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BA4B4" w14:textId="77777777" w:rsidR="00F35CCD" w:rsidRPr="00816A17" w:rsidRDefault="00F35CCD" w:rsidP="00816A17">
      <w:pPr>
        <w:spacing w:after="0" w:line="20" w:lineRule="atLeast"/>
        <w:ind w:right="-567"/>
        <w:jc w:val="right"/>
        <w:rPr>
          <w:rFonts w:cstheme="minorHAnsi"/>
        </w:rPr>
      </w:pPr>
      <w:r w:rsidRPr="00816A17">
        <w:rPr>
          <w:rFonts w:cstheme="minorHAnsi"/>
        </w:rPr>
        <w:t>Załącznik nr 1</w:t>
      </w:r>
    </w:p>
    <w:p w14:paraId="4ABA51A6" w14:textId="77777777" w:rsidR="00F35CCD" w:rsidRPr="00816A17" w:rsidRDefault="00F35CCD" w:rsidP="00816A17">
      <w:pPr>
        <w:spacing w:after="0" w:line="20" w:lineRule="atLeast"/>
        <w:ind w:right="-567"/>
        <w:jc w:val="right"/>
        <w:rPr>
          <w:rFonts w:cstheme="minorHAnsi"/>
        </w:rPr>
      </w:pPr>
      <w:r w:rsidRPr="00816A17">
        <w:rPr>
          <w:rFonts w:cstheme="minorHAnsi"/>
        </w:rPr>
        <w:t>do Umowy nr ......... z dnia ……………..</w:t>
      </w:r>
    </w:p>
    <w:p w14:paraId="68DB3959" w14:textId="77777777" w:rsidR="00F35CCD" w:rsidRPr="00816A17" w:rsidRDefault="00F35CCD" w:rsidP="00816A17">
      <w:pPr>
        <w:spacing w:after="0" w:line="20" w:lineRule="atLeast"/>
        <w:ind w:right="-567"/>
        <w:jc w:val="center"/>
        <w:rPr>
          <w:rFonts w:cstheme="minorHAnsi"/>
        </w:rPr>
      </w:pPr>
    </w:p>
    <w:p w14:paraId="3D3408B0" w14:textId="366F3A27" w:rsidR="00F35CCD" w:rsidRPr="00F41820" w:rsidRDefault="00F35CCD" w:rsidP="00816A17">
      <w:pPr>
        <w:spacing w:after="0" w:line="20" w:lineRule="atLeast"/>
        <w:ind w:right="-567"/>
        <w:jc w:val="center"/>
        <w:rPr>
          <w:rFonts w:cstheme="minorHAnsi"/>
          <w:b/>
          <w:bCs/>
          <w:sz w:val="24"/>
          <w:szCs w:val="24"/>
        </w:rPr>
      </w:pPr>
      <w:r w:rsidRPr="00F41820">
        <w:rPr>
          <w:rFonts w:cstheme="minorHAnsi"/>
          <w:b/>
          <w:bCs/>
          <w:sz w:val="24"/>
          <w:szCs w:val="24"/>
        </w:rPr>
        <w:t>Parametry techniczne i wyposażenie autobusów</w:t>
      </w:r>
    </w:p>
    <w:p w14:paraId="103E1D5C" w14:textId="58530E4D" w:rsidR="00F35CCD" w:rsidRPr="00816A17" w:rsidRDefault="00F35CCD" w:rsidP="00816A17">
      <w:pPr>
        <w:spacing w:after="0" w:line="20" w:lineRule="atLeast"/>
        <w:ind w:right="-567"/>
        <w:jc w:val="center"/>
        <w:rPr>
          <w:rFonts w:cstheme="minorHAnsi"/>
        </w:rPr>
      </w:pPr>
    </w:p>
    <w:p w14:paraId="39F90899" w14:textId="77777777" w:rsidR="00F35CCD" w:rsidRPr="00816A17" w:rsidRDefault="00F35CCD" w:rsidP="00B61739">
      <w:pPr>
        <w:pStyle w:val="Styl5"/>
        <w:numPr>
          <w:ilvl w:val="0"/>
          <w:numId w:val="3"/>
        </w:numPr>
        <w:spacing w:line="20" w:lineRule="atLeast"/>
        <w:ind w:left="426" w:right="-567" w:hanging="426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Autobusy muszą spełniać następujące wymagania:</w:t>
      </w:r>
    </w:p>
    <w:p w14:paraId="21CB9593" w14:textId="7777777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dotyczące ich produkcji:</w:t>
      </w:r>
    </w:p>
    <w:p w14:paraId="1A35E087" w14:textId="4CEC8FE3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 xml:space="preserve">muszą być fabrycznie nowe, tj. wyprodukowane nie wcześniej, niż w </w:t>
      </w:r>
      <w:r w:rsidR="00E84975" w:rsidRPr="00816A17">
        <w:rPr>
          <w:rFonts w:asciiTheme="minorHAnsi" w:hAnsiTheme="minorHAnsi" w:cstheme="minorHAnsi"/>
          <w:b w:val="0"/>
          <w:szCs w:val="22"/>
        </w:rPr>
        <w:t>202</w:t>
      </w:r>
      <w:r w:rsidR="00E84975">
        <w:rPr>
          <w:rFonts w:asciiTheme="minorHAnsi" w:hAnsiTheme="minorHAnsi" w:cstheme="minorHAnsi"/>
          <w:b w:val="0"/>
          <w:szCs w:val="22"/>
        </w:rPr>
        <w:t>2</w:t>
      </w:r>
      <w:r w:rsidR="00E84975" w:rsidRPr="00816A17">
        <w:rPr>
          <w:rFonts w:asciiTheme="minorHAnsi" w:hAnsiTheme="minorHAnsi" w:cstheme="minorHAnsi"/>
          <w:b w:val="0"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szCs w:val="22"/>
        </w:rPr>
        <w:t>r. i dotychczas nie zarejestrowane, o parametrach i wyposażeniu nie gorszych, niż określone w pkt. 2,</w:t>
      </w:r>
    </w:p>
    <w:p w14:paraId="7C285DD6" w14:textId="4DD62704" w:rsidR="00756FE5" w:rsidRPr="00816A17" w:rsidRDefault="00756FE5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kategorii M3 (w rozumieniu Regulaminu nr 107 EKG ONZ)</w:t>
      </w:r>
      <w:r w:rsidR="00D55B3F" w:rsidRPr="00816A17">
        <w:rPr>
          <w:rFonts w:asciiTheme="minorHAnsi" w:hAnsiTheme="minorHAnsi" w:cstheme="minorHAnsi"/>
          <w:b w:val="0"/>
          <w:szCs w:val="22"/>
        </w:rPr>
        <w:t>,</w:t>
      </w:r>
    </w:p>
    <w:p w14:paraId="1FF35065" w14:textId="4D11EA4E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 xml:space="preserve">nie mogą być zbudowane jako „składak” lub „SAM” (przy wykorzystaniu elementów wymontowanych z autobusów </w:t>
      </w:r>
      <w:r w:rsidR="00E558E0">
        <w:rPr>
          <w:rFonts w:asciiTheme="minorHAnsi" w:hAnsiTheme="minorHAnsi" w:cstheme="minorHAnsi"/>
          <w:b w:val="0"/>
          <w:szCs w:val="22"/>
        </w:rPr>
        <w:t xml:space="preserve">lub innych </w:t>
      </w:r>
      <w:r w:rsidR="00665F33">
        <w:rPr>
          <w:rFonts w:asciiTheme="minorHAnsi" w:hAnsiTheme="minorHAnsi" w:cstheme="minorHAnsi"/>
          <w:b w:val="0"/>
          <w:szCs w:val="22"/>
        </w:rPr>
        <w:t xml:space="preserve">pojazdów </w:t>
      </w:r>
      <w:r w:rsidRPr="00816A17">
        <w:rPr>
          <w:rFonts w:asciiTheme="minorHAnsi" w:hAnsiTheme="minorHAnsi" w:cstheme="minorHAnsi"/>
          <w:b w:val="0"/>
          <w:szCs w:val="22"/>
        </w:rPr>
        <w:t>starszych oraz elementów nowych, również konstrukcji własnej), zarejestrowane na podstawie przepisów ustawy Prawo o ruchu drogowym,</w:t>
      </w:r>
    </w:p>
    <w:p w14:paraId="545FF2C1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wykonane z części, zespołów i materiałów dostępnych na rynku Unii Europejskiej,</w:t>
      </w:r>
    </w:p>
    <w:p w14:paraId="7FF0BB90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wszystkie urządzenia i materiały oraz sposób ich instalowania, muszą być dopuszczone do obrotu i stosowania w rozumieniu obowiązujących w Polsce przepisów i norm oraz muszą posiadać wymagane certyfikaty, atesty, homologacje, świadectwa itp.,</w:t>
      </w:r>
    </w:p>
    <w:p w14:paraId="51588144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wolne od wad fizycznych i prawnych, w szczególności muszą posiadać wszelkie, wymagane prawem, dokumenty dopuszczające do ruchu,</w:t>
      </w:r>
    </w:p>
    <w:p w14:paraId="54AABAAA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jednej marki i jednego typu (w myśl def. 17 w art. 3 Dyrektywy 2007/46/WE) oraz identyczne, w szczególności pod względem konstrukcyjnym, parametrów technicznych i kompletacji wyposażenia oraz wyprodukowane przez jednego producenta,</w:t>
      </w:r>
    </w:p>
    <w:p w14:paraId="34C7F0FD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przystosowane do warunków środowiska, w jakim będą eksploatowane, (w tym m. in. wytrzymywać oddziaływania warunków klimatycznych, zanieczyszczeń powietrza i zapyleń), a ich połączenia elektryczne muszą być wykonane w sposób zapewniający bezawaryjną i stabilną pracę w warunkach drgań występujących podczas jazdy autobusem,</w:t>
      </w:r>
    </w:p>
    <w:p w14:paraId="7574DC98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powłoka lakiernicza musi umożliwiać codzienne mechaniczne mycie, być odporna na działanie środków czyszcząco – myjących oraz na działanie środków używanych do zimowego utrzymania dróg,</w:t>
      </w:r>
    </w:p>
    <w:p w14:paraId="1F3FA663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odpowiadać warunkom gwarancji określonym w Załączniku nr 2 do Umowy,</w:t>
      </w:r>
    </w:p>
    <w:p w14:paraId="67DEDE7B" w14:textId="7777777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 xml:space="preserve">dotyczące homologacji pojazdów - określone w ustawie z dnia 20 czerwca 1997 r. Prawo o ruchu drogowym (t. j. Dz. U. z 2021 r. poz. 450 ze zm.) oraz w rozporządzeniu Ministra Transportu, Budownictwa i Gospodarki Morskiej z dnia 25 marca 2013 r. </w:t>
      </w:r>
      <w:r w:rsidRPr="00816A17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>w sprawie homologacji typu pojazdów samochodowych i przyczep oraz ich przedmiotów wyposażenia lub części (t. j. Dz. U. z 2015 r. poz. 1475);</w:t>
      </w: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autobusy muszą posiadać aktualne „Świadectwo homologacji typu autobusu”,</w:t>
      </w:r>
    </w:p>
    <w:p w14:paraId="6C0A0F90" w14:textId="399B0DCF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dotyczące warunków technicznych pojazdów oraz ich niezbędnego wyposażenia – określone w rozporządzeniu Ministra Infrastruktury z dnia 31 grudnia 2002 r. w sprawie warunków technicznych pojazdów oraz zakresu ich niezbędnego wyposażenia (t. j. Dz. U. z 2015 r., poz. 305),</w:t>
      </w:r>
    </w:p>
    <w:p w14:paraId="65B0275C" w14:textId="14D408B4" w:rsidR="005E794C" w:rsidRPr="00816A17" w:rsidRDefault="005E794C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hAnsiTheme="minorHAnsi" w:cstheme="minorHAnsi"/>
          <w:b w:val="0"/>
          <w:bCs/>
          <w:szCs w:val="22"/>
        </w:rPr>
        <w:t>określone w Dyrektywie 2001/85/WE Parlamentu Europejskiego i Rady z dnia 20 listopada 2001 r.</w:t>
      </w:r>
      <w:r w:rsidR="00FA2FFA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odnoszącej się do przepisów szczególnych dotyczących pojazdów wykorzystywanych do przewozu</w:t>
      </w:r>
      <w:r w:rsidR="00FA2FFA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pasażerów i mających więcej niż 8 siedzeń poza siedzeniem kierowcy oraz zmieniającej dyrektywy</w:t>
      </w:r>
      <w:r w:rsidR="00FA2FFA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70/156/EWG i 97/27/WE (</w:t>
      </w:r>
      <w:r w:rsidR="00D91655" w:rsidRPr="00816A17">
        <w:rPr>
          <w:rFonts w:asciiTheme="minorHAnsi" w:hAnsiTheme="minorHAnsi" w:cstheme="minorHAnsi"/>
          <w:b w:val="0"/>
          <w:bCs/>
          <w:szCs w:val="22"/>
        </w:rPr>
        <w:t>Dz</w:t>
      </w:r>
      <w:r w:rsidR="002D0446" w:rsidRPr="00816A17">
        <w:rPr>
          <w:rFonts w:asciiTheme="minorHAnsi" w:hAnsiTheme="minorHAnsi" w:cstheme="minorHAnsi"/>
          <w:b w:val="0"/>
          <w:bCs/>
          <w:szCs w:val="22"/>
        </w:rPr>
        <w:t>. Urz. UE</w:t>
      </w:r>
      <w:r w:rsidR="00A343B6" w:rsidRPr="00816A17">
        <w:rPr>
          <w:rFonts w:asciiTheme="minorHAnsi" w:hAnsiTheme="minorHAnsi" w:cstheme="minorHAnsi"/>
          <w:b w:val="0"/>
          <w:bCs/>
          <w:szCs w:val="22"/>
        </w:rPr>
        <w:t xml:space="preserve"> L 042</w:t>
      </w:r>
      <w:r w:rsidR="00BB50D5" w:rsidRPr="00816A17">
        <w:rPr>
          <w:rFonts w:asciiTheme="minorHAnsi" w:hAnsiTheme="minorHAnsi" w:cstheme="minorHAnsi"/>
          <w:b w:val="0"/>
          <w:bCs/>
          <w:szCs w:val="22"/>
        </w:rPr>
        <w:t xml:space="preserve"> z 13.02.2002</w:t>
      </w:r>
      <w:r w:rsidRPr="00816A17">
        <w:rPr>
          <w:rFonts w:asciiTheme="minorHAnsi" w:hAnsiTheme="minorHAnsi" w:cstheme="minorHAnsi"/>
          <w:b w:val="0"/>
          <w:bCs/>
          <w:szCs w:val="22"/>
        </w:rPr>
        <w:t>)</w:t>
      </w:r>
      <w:r w:rsidR="00141EAF" w:rsidRPr="00816A17">
        <w:rPr>
          <w:rFonts w:asciiTheme="minorHAnsi" w:hAnsiTheme="minorHAnsi" w:cstheme="minorHAnsi"/>
          <w:b w:val="0"/>
          <w:bCs/>
          <w:szCs w:val="22"/>
        </w:rPr>
        <w:t>,</w:t>
      </w:r>
    </w:p>
    <w:p w14:paraId="5B8D15F6" w14:textId="3C222284" w:rsidR="00141EAF" w:rsidRPr="00816A17" w:rsidRDefault="00141EAF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hAnsiTheme="minorHAnsi" w:cstheme="minorHAnsi"/>
          <w:b w:val="0"/>
          <w:bCs/>
          <w:szCs w:val="22"/>
        </w:rPr>
        <w:lastRenderedPageBreak/>
        <w:t>określone w Dyrektywie 95/28/WE Parlamentu Europejskiego i Rady z dnia 24 października 1995 r.</w:t>
      </w:r>
      <w:r w:rsidR="00E334F7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odnoszącej się do palności materiałów konstrukcyjnych używanych w niektórych kategoriach</w:t>
      </w:r>
      <w:r w:rsidR="00E334F7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pojazdów silnikowych (</w:t>
      </w:r>
      <w:r w:rsidR="002D5065" w:rsidRPr="00816A17">
        <w:rPr>
          <w:rFonts w:asciiTheme="minorHAnsi" w:hAnsiTheme="minorHAnsi" w:cstheme="minorHAnsi"/>
          <w:b w:val="0"/>
          <w:bCs/>
          <w:szCs w:val="22"/>
        </w:rPr>
        <w:t xml:space="preserve">Dz. Urz. UE L 281 z </w:t>
      </w:r>
      <w:r w:rsidR="00B7357F" w:rsidRPr="00816A17">
        <w:rPr>
          <w:rFonts w:asciiTheme="minorHAnsi" w:hAnsiTheme="minorHAnsi" w:cstheme="minorHAnsi"/>
          <w:b w:val="0"/>
          <w:bCs/>
          <w:szCs w:val="22"/>
        </w:rPr>
        <w:t>2</w:t>
      </w:r>
      <w:r w:rsidR="002D5065" w:rsidRPr="00816A17">
        <w:rPr>
          <w:rFonts w:asciiTheme="minorHAnsi" w:hAnsiTheme="minorHAnsi" w:cstheme="minorHAnsi"/>
          <w:b w:val="0"/>
          <w:bCs/>
          <w:szCs w:val="22"/>
        </w:rPr>
        <w:t>3.</w:t>
      </w:r>
      <w:r w:rsidR="00B7357F" w:rsidRPr="00816A17">
        <w:rPr>
          <w:rFonts w:asciiTheme="minorHAnsi" w:hAnsiTheme="minorHAnsi" w:cstheme="minorHAnsi"/>
          <w:b w:val="0"/>
          <w:bCs/>
          <w:szCs w:val="22"/>
        </w:rPr>
        <w:t>11</w:t>
      </w:r>
      <w:r w:rsidR="002D5065" w:rsidRPr="00816A17">
        <w:rPr>
          <w:rFonts w:asciiTheme="minorHAnsi" w:hAnsiTheme="minorHAnsi" w:cstheme="minorHAnsi"/>
          <w:b w:val="0"/>
          <w:bCs/>
          <w:szCs w:val="22"/>
        </w:rPr>
        <w:t>.</w:t>
      </w:r>
      <w:r w:rsidR="00B7357F" w:rsidRPr="00816A17">
        <w:rPr>
          <w:rFonts w:asciiTheme="minorHAnsi" w:hAnsiTheme="minorHAnsi" w:cstheme="minorHAnsi"/>
          <w:b w:val="0"/>
          <w:bCs/>
          <w:szCs w:val="22"/>
        </w:rPr>
        <w:t>1995</w:t>
      </w:r>
      <w:r w:rsidRPr="00816A17">
        <w:rPr>
          <w:rFonts w:asciiTheme="minorHAnsi" w:hAnsiTheme="minorHAnsi" w:cstheme="minorHAnsi"/>
          <w:b w:val="0"/>
          <w:bCs/>
          <w:szCs w:val="22"/>
        </w:rPr>
        <w:t>)</w:t>
      </w:r>
      <w:r w:rsidR="00D6086F" w:rsidRPr="00816A17">
        <w:rPr>
          <w:rFonts w:asciiTheme="minorHAnsi" w:hAnsiTheme="minorHAnsi" w:cstheme="minorHAnsi"/>
          <w:b w:val="0"/>
          <w:bCs/>
          <w:szCs w:val="22"/>
        </w:rPr>
        <w:t>,</w:t>
      </w:r>
    </w:p>
    <w:p w14:paraId="0A002BF2" w14:textId="5A95BB9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określone w Regulaminie nr 107 EKG ONZ – Jednolite przepisy dotyczące homologacji pojazdów kategorii M2 lub M3 w odniesieniu do ich budowy ogólnej (</w:t>
      </w:r>
      <w:r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Dz. U</w:t>
      </w:r>
      <w:r w:rsidR="00A343B6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rz</w:t>
      </w:r>
      <w:r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. UE L 255/1 z 29.9.2010)</w:t>
      </w:r>
      <w:r w:rsidR="007D7C5C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 xml:space="preserve">, dotyczące dostępności dla osób </w:t>
      </w:r>
      <w:r w:rsidR="0084351F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z ograniczoną zdolnością r</w:t>
      </w:r>
      <w:r w:rsidR="00021411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u</w:t>
      </w:r>
      <w:r w:rsidR="0084351F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chową</w:t>
      </w: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,</w:t>
      </w:r>
    </w:p>
    <w:p w14:paraId="43A29D82" w14:textId="7777777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0" w:right="-567" w:hanging="425"/>
        <w:jc w:val="both"/>
        <w:outlineLvl w:val="0"/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</w:pP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określone w normie PN-S-47010:1999 Pojazdy drogowe - Autobusy - Wymagania podstawowe.</w:t>
      </w:r>
    </w:p>
    <w:p w14:paraId="46CC5E10" w14:textId="77777777" w:rsidR="0015089C" w:rsidRDefault="0015089C">
      <w:pPr>
        <w:spacing w:after="120" w:line="264" w:lineRule="auto"/>
        <w:rPr>
          <w:rFonts w:eastAsia="Times New Roman" w:cstheme="minorHAnsi"/>
          <w:lang w:eastAsia="pl-PL"/>
        </w:rPr>
      </w:pPr>
      <w:r>
        <w:rPr>
          <w:rFonts w:cstheme="minorHAnsi"/>
          <w:b/>
        </w:rPr>
        <w:br w:type="page"/>
      </w:r>
    </w:p>
    <w:p w14:paraId="50815FB7" w14:textId="222D8176" w:rsidR="00F35CCD" w:rsidRPr="00816A17" w:rsidRDefault="00F35CCD" w:rsidP="0015089C">
      <w:pPr>
        <w:pStyle w:val="Styl5"/>
        <w:numPr>
          <w:ilvl w:val="0"/>
          <w:numId w:val="3"/>
        </w:numPr>
        <w:spacing w:line="20" w:lineRule="atLeast"/>
        <w:ind w:left="0" w:right="-567" w:hanging="425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lastRenderedPageBreak/>
        <w:t>Parametry techniczne i wyposażenie autobusów</w:t>
      </w:r>
    </w:p>
    <w:tbl>
      <w:tblPr>
        <w:tblOverlap w:val="never"/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1560"/>
        <w:gridCol w:w="7256"/>
        <w:gridCol w:w="28"/>
      </w:tblGrid>
      <w:tr w:rsidR="00816A17" w:rsidRPr="00816A17" w14:paraId="5CC36B3E" w14:textId="77777777" w:rsidTr="00AD1C5F">
        <w:trPr>
          <w:gridAfter w:val="1"/>
          <w:wAfter w:w="28" w:type="dxa"/>
          <w:trHeight w:hRule="exact" w:val="1282"/>
          <w:tblHeader/>
        </w:trPr>
        <w:tc>
          <w:tcPr>
            <w:tcW w:w="614" w:type="dxa"/>
            <w:shd w:val="clear" w:color="auto" w:fill="D9D9D9"/>
            <w:vAlign w:val="center"/>
          </w:tcPr>
          <w:p w14:paraId="54BEF666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3CFF8AC9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Warunki / parametry</w:t>
            </w:r>
          </w:p>
        </w:tc>
        <w:tc>
          <w:tcPr>
            <w:tcW w:w="7256" w:type="dxa"/>
            <w:shd w:val="clear" w:color="auto" w:fill="D9D9D9"/>
            <w:vAlign w:val="center"/>
          </w:tcPr>
          <w:p w14:paraId="327C11CB" w14:textId="77777777" w:rsidR="00A46B0E" w:rsidRPr="003A170F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3A170F">
              <w:rPr>
                <w:rFonts w:asciiTheme="minorHAnsi" w:hAnsiTheme="minorHAnsi" w:cstheme="minorHAnsi"/>
                <w:b/>
                <w:bCs/>
              </w:rPr>
              <w:t>WYMAGANE PARAMETRY TECHNICZNO-UŻYTKOWE</w:t>
            </w:r>
          </w:p>
        </w:tc>
      </w:tr>
      <w:tr w:rsidR="00816A17" w:rsidRPr="00816A17" w14:paraId="0C866D8B" w14:textId="77777777" w:rsidTr="00AD1C5F">
        <w:trPr>
          <w:gridAfter w:val="1"/>
          <w:wAfter w:w="28" w:type="dxa"/>
          <w:trHeight w:hRule="exact" w:val="1157"/>
        </w:trPr>
        <w:tc>
          <w:tcPr>
            <w:tcW w:w="614" w:type="dxa"/>
            <w:shd w:val="clear" w:color="auto" w:fill="auto"/>
            <w:vAlign w:val="center"/>
          </w:tcPr>
          <w:p w14:paraId="0741950B" w14:textId="77777777" w:rsidR="00A46B0E" w:rsidRPr="00816A17" w:rsidRDefault="00A46B0E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370F1A" w14:textId="77777777" w:rsidR="00A46B0E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Wymiary autobusu</w:t>
            </w:r>
          </w:p>
          <w:p w14:paraId="79FF89C1" w14:textId="268F675A" w:rsidR="00A401D6" w:rsidRPr="00816A17" w:rsidRDefault="009D0595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(bez lusterek)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B54AB3F" w14:textId="7AC952A1" w:rsidR="00A46B0E" w:rsidRPr="003A170F" w:rsidRDefault="001044D1" w:rsidP="00E72359">
            <w:pPr>
              <w:pStyle w:val="Inne0"/>
              <w:numPr>
                <w:ilvl w:val="0"/>
                <w:numId w:val="12"/>
              </w:numPr>
              <w:tabs>
                <w:tab w:val="left" w:pos="350"/>
              </w:tabs>
              <w:spacing w:before="40" w:after="40" w:line="20" w:lineRule="atLeast"/>
              <w:ind w:left="499" w:hanging="3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0F04A2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0F04A2" w:rsidRPr="003A170F">
              <w:rPr>
                <w:rFonts w:asciiTheme="minorHAnsi" w:hAnsiTheme="minorHAnsi" w:cstheme="minorHAnsi"/>
                <w:sz w:val="20"/>
                <w:szCs w:val="20"/>
              </w:rPr>
              <w:t>ługość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D241C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8,</w:t>
            </w:r>
            <w:r w:rsidR="00E41B3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E41B3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A3A6CB9" w14:textId="6E172097" w:rsidR="00A46B0E" w:rsidRPr="003A170F" w:rsidRDefault="001044D1" w:rsidP="00E72359">
            <w:pPr>
              <w:pStyle w:val="Inne0"/>
              <w:numPr>
                <w:ilvl w:val="0"/>
                <w:numId w:val="12"/>
              </w:numPr>
              <w:tabs>
                <w:tab w:val="left" w:pos="350"/>
              </w:tabs>
              <w:spacing w:before="40" w:after="40" w:line="20" w:lineRule="atLeast"/>
              <w:ind w:left="499" w:hanging="3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0F04A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0F04A2" w:rsidRPr="003A170F">
              <w:rPr>
                <w:rFonts w:asciiTheme="minorHAnsi" w:hAnsiTheme="minorHAnsi" w:cstheme="minorHAnsi"/>
                <w:sz w:val="20"/>
                <w:szCs w:val="20"/>
              </w:rPr>
              <w:t>zerokość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: do 2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D55B3F" w:rsidRPr="003A170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E41B3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m,</w:t>
            </w:r>
          </w:p>
          <w:p w14:paraId="0E69D113" w14:textId="33584A88" w:rsidR="00A46B0E" w:rsidRPr="003A170F" w:rsidRDefault="000F04A2" w:rsidP="007E1368">
            <w:pPr>
              <w:pStyle w:val="Inne0"/>
              <w:numPr>
                <w:ilvl w:val="0"/>
                <w:numId w:val="12"/>
              </w:numPr>
              <w:tabs>
                <w:tab w:val="left" w:pos="504"/>
              </w:tabs>
              <w:spacing w:before="40" w:after="40" w:line="20" w:lineRule="atLeast"/>
              <w:ind w:left="499" w:hanging="3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ysokość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całkowita: do </w:t>
            </w:r>
            <w:r w:rsidR="00292026">
              <w:rPr>
                <w:rFonts w:asciiTheme="minorHAnsi" w:hAnsiTheme="minorHAnsi" w:cstheme="minorHAnsi"/>
                <w:sz w:val="20"/>
                <w:szCs w:val="20"/>
              </w:rPr>
              <w:t>3,</w:t>
            </w:r>
            <w:r w:rsidR="00E41B3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41B3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B278A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(wraz z urządzeniami na dachu)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16A17" w:rsidRPr="00816A17" w14:paraId="28CE4497" w14:textId="77777777" w:rsidTr="00A920D4">
        <w:trPr>
          <w:gridAfter w:val="1"/>
          <w:wAfter w:w="28" w:type="dxa"/>
          <w:trHeight w:hRule="exact" w:val="1425"/>
        </w:trPr>
        <w:tc>
          <w:tcPr>
            <w:tcW w:w="614" w:type="dxa"/>
            <w:shd w:val="clear" w:color="auto" w:fill="auto"/>
            <w:vAlign w:val="center"/>
          </w:tcPr>
          <w:p w14:paraId="1C252459" w14:textId="77777777" w:rsidR="00A46B0E" w:rsidRPr="00816A17" w:rsidRDefault="00A46B0E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F01C4F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Liczba miejsc pasażerskich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2C04B23A" w14:textId="792B1CCC" w:rsidR="00152E62" w:rsidRPr="003A170F" w:rsidRDefault="000F04A2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iczba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miejsc </w:t>
            </w:r>
            <w:r w:rsidR="00323FA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pasażerskich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ogółem</w:t>
            </w:r>
            <w:r w:rsidR="00152E62" w:rsidRPr="003A170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co najmniej 2</w:t>
            </w:r>
            <w:r w:rsidR="00B278A7" w:rsidRPr="003A170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38756D8" w14:textId="49308878" w:rsidR="006F08E4" w:rsidRPr="003A170F" w:rsidRDefault="00A46B0E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liczba miejsc siedzących: </w:t>
            </w:r>
            <w:r w:rsidR="00323FAE" w:rsidRPr="003A170F">
              <w:rPr>
                <w:rFonts w:asciiTheme="minorHAnsi" w:hAnsiTheme="minorHAnsi" w:cstheme="minorHAnsi"/>
                <w:sz w:val="20"/>
                <w:szCs w:val="20"/>
              </w:rPr>
              <w:t>co najmniej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="00FD645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6F08E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E67307">
              <w:rPr>
                <w:rFonts w:asciiTheme="minorHAnsi" w:hAnsiTheme="minorHAnsi" w:cstheme="minorHAnsi"/>
                <w:sz w:val="20"/>
                <w:szCs w:val="20"/>
              </w:rPr>
              <w:t>bez</w:t>
            </w:r>
            <w:r w:rsidR="006F08E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miejsc </w:t>
            </w:r>
            <w:r w:rsidR="00E67307" w:rsidRPr="003A170F">
              <w:rPr>
                <w:rFonts w:asciiTheme="minorHAnsi" w:hAnsiTheme="minorHAnsi" w:cstheme="minorHAnsi"/>
                <w:sz w:val="20"/>
                <w:szCs w:val="20"/>
              </w:rPr>
              <w:t>siedząc</w:t>
            </w:r>
            <w:r w:rsidR="00E6730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E6730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składan</w:t>
            </w:r>
            <w:r w:rsidR="00E6730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6F08E4" w:rsidRPr="003A17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8B4D6BB" w14:textId="65F049CB" w:rsidR="00A46B0E" w:rsidRDefault="002A6875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1 miejsce dla wózka inwalidzkiego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24E8196" w14:textId="58588C81" w:rsidR="00AB1F12" w:rsidRPr="000F04A2" w:rsidRDefault="005746AA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A920D4">
              <w:rPr>
                <w:rFonts w:asciiTheme="minorHAnsi" w:hAnsiTheme="minorHAnsi" w:cstheme="minorHAnsi"/>
                <w:sz w:val="20"/>
                <w:szCs w:val="20"/>
              </w:rPr>
              <w:t>miejsce na wózek zamiennie z miejscami stojącymi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16A17" w:rsidRPr="00816A17" w14:paraId="34EE5E40" w14:textId="77777777" w:rsidTr="00A920D4">
        <w:trPr>
          <w:gridAfter w:val="1"/>
          <w:wAfter w:w="28" w:type="dxa"/>
          <w:trHeight w:hRule="exact" w:val="852"/>
        </w:trPr>
        <w:tc>
          <w:tcPr>
            <w:tcW w:w="614" w:type="dxa"/>
            <w:shd w:val="clear" w:color="auto" w:fill="auto"/>
            <w:vAlign w:val="center"/>
          </w:tcPr>
          <w:p w14:paraId="1326295D" w14:textId="113D1A25" w:rsidR="00A46B0E" w:rsidRPr="00816A17" w:rsidRDefault="00F41820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="00A46B0E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0D905B" w14:textId="4FB31268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Silnik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3567B60C" w14:textId="7A89D839" w:rsidR="00BB069E" w:rsidRPr="003A170F" w:rsidRDefault="00A46B0E" w:rsidP="00A920D4">
            <w:pPr>
              <w:pStyle w:val="Inne0"/>
              <w:spacing w:before="40" w:after="40" w:line="20" w:lineRule="atLeast"/>
              <w:ind w:left="504" w:hanging="36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92361" w:rsidRPr="003A17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792361" w:rsidRPr="003A170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B8276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8276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lektryczny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o mocy nie mniejszej niż 80 kW</w:t>
            </w:r>
            <w:r w:rsidR="00B8276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25012CE" w14:textId="4B785486" w:rsidR="00A46B0E" w:rsidRPr="003A170F" w:rsidRDefault="003529A5" w:rsidP="00A920D4">
            <w:pPr>
              <w:pStyle w:val="Inne0"/>
              <w:tabs>
                <w:tab w:val="left" w:pos="645"/>
              </w:tabs>
              <w:spacing w:before="40" w:after="40" w:line="20" w:lineRule="atLeast"/>
              <w:ind w:left="504" w:hanging="36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="00814EF8" w:rsidRPr="003A170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wyposażenie układu sterującego pracą silnika w funkcję ograniczenia prędkości maksymalnej autobusu do wielkości 70 km/</w:t>
            </w:r>
            <w:r w:rsidR="009B3EE3" w:rsidRPr="003A170F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40796C"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9A09F6" w:rsidRPr="00816A17" w14:paraId="621F37B7" w14:textId="77777777" w:rsidTr="00A920D4">
        <w:trPr>
          <w:gridAfter w:val="1"/>
          <w:wAfter w:w="28" w:type="dxa"/>
          <w:trHeight w:hRule="exact" w:val="2141"/>
        </w:trPr>
        <w:tc>
          <w:tcPr>
            <w:tcW w:w="614" w:type="dxa"/>
            <w:shd w:val="clear" w:color="auto" w:fill="auto"/>
            <w:vAlign w:val="center"/>
          </w:tcPr>
          <w:p w14:paraId="7C89F52C" w14:textId="3CDA4503" w:rsidR="000627B6" w:rsidRPr="00816A17" w:rsidRDefault="00F41820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8F89D3" w14:textId="474AE770" w:rsidR="000627B6" w:rsidRPr="00816A17" w:rsidRDefault="009E3479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Baterie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92A5B7A" w14:textId="443D7854" w:rsidR="00BB069E" w:rsidRPr="003A170F" w:rsidRDefault="00F84A9F" w:rsidP="00A920D4">
            <w:pPr>
              <w:pStyle w:val="Inne0"/>
              <w:spacing w:before="40" w:after="40" w:line="20" w:lineRule="atLeast"/>
              <w:ind w:left="504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B567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F65CF0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F65CF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aterie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9F002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minimalnej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pojemności </w:t>
            </w:r>
            <w:r w:rsidR="00DB7722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  <w:r w:rsidR="00DB7722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  <w:r w:rsidR="002A39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ADF4807" w14:textId="3934ECD3" w:rsidR="000627B6" w:rsidRPr="003A170F" w:rsidRDefault="00F84A9F" w:rsidP="00A920D4">
            <w:pPr>
              <w:pStyle w:val="Inne0"/>
              <w:spacing w:before="40" w:after="40" w:line="20" w:lineRule="atLeast"/>
              <w:ind w:left="504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4B567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F65CF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F65CF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kład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odzyskiwania energii w trakcie hamowania </w:t>
            </w:r>
            <w:r w:rsidR="00C95F9A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C95F9A" w:rsidRPr="003A170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15611A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04BAB0E" w14:textId="2B45EB87" w:rsidR="00AF6FF7" w:rsidRPr="003A170F" w:rsidRDefault="00390953" w:rsidP="00A920D4">
            <w:pPr>
              <w:pStyle w:val="Inne0"/>
              <w:spacing w:before="40" w:after="40" w:line="20" w:lineRule="atLeast"/>
              <w:ind w:left="504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c) </w:t>
            </w:r>
            <w:r w:rsidR="004B567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F6FF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układ elektrycznego zasilania dostosowany do warunków eksploatacji w klimacie </w:t>
            </w:r>
            <w:r w:rsidR="00384E97" w:rsidRPr="003A170F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AF6FF7" w:rsidRPr="003A170F">
              <w:rPr>
                <w:rFonts w:asciiTheme="minorHAnsi" w:hAnsiTheme="minorHAnsi" w:cstheme="minorHAnsi"/>
                <w:sz w:val="20"/>
                <w:szCs w:val="20"/>
              </w:rPr>
              <w:t>, dostosowany do parkowania (przechowywania) autobusów na zewnętrznym placu postojowym przez cały rok</w:t>
            </w:r>
            <w:r w:rsidR="002A39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4A752C5" w14:textId="0E5E32FD" w:rsidR="0082428B" w:rsidRPr="003A170F" w:rsidRDefault="00A1615C" w:rsidP="00A920D4">
            <w:pPr>
              <w:pStyle w:val="Inne0"/>
              <w:spacing w:before="40" w:after="40" w:line="20" w:lineRule="atLeast"/>
              <w:ind w:left="504" w:right="207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d) </w:t>
            </w:r>
            <w:r w:rsidR="004B567A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  <w:r w:rsidR="00C6639A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wyposażon</w:t>
            </w:r>
            <w:r w:rsidR="00C6639A"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="00C6639A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2428B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w czujnik p-</w:t>
            </w:r>
            <w:proofErr w:type="spellStart"/>
            <w:r w:rsidR="0082428B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poż</w:t>
            </w:r>
            <w:proofErr w:type="spellEnd"/>
            <w:r w:rsidR="0082428B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. z informacją dla kierowcy</w:t>
            </w:r>
            <w:r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816A17" w:rsidRPr="00816A17" w14:paraId="7F5D2853" w14:textId="77777777" w:rsidTr="00A920D4">
        <w:trPr>
          <w:gridAfter w:val="1"/>
          <w:wAfter w:w="28" w:type="dxa"/>
          <w:trHeight w:hRule="exact" w:val="4082"/>
        </w:trPr>
        <w:tc>
          <w:tcPr>
            <w:tcW w:w="614" w:type="dxa"/>
            <w:shd w:val="clear" w:color="auto" w:fill="auto"/>
            <w:vAlign w:val="center"/>
          </w:tcPr>
          <w:p w14:paraId="46D87EF9" w14:textId="1E1FF508" w:rsidR="00174B43" w:rsidRPr="00816A17" w:rsidRDefault="00F41820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8BF071" w14:textId="0637EEE5" w:rsidR="00174B43" w:rsidRPr="00816A17" w:rsidRDefault="00174B43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Ładowarka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72F0F8B" w14:textId="4ED6BB19" w:rsidR="00CE0F73" w:rsidRPr="003A170F" w:rsidRDefault="00AA1ADF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CE0F73" w:rsidRPr="003A170F">
              <w:rPr>
                <w:rFonts w:asciiTheme="minorHAnsi" w:hAnsiTheme="minorHAnsi" w:cstheme="minorHAnsi"/>
                <w:sz w:val="20"/>
                <w:szCs w:val="20"/>
              </w:rPr>
              <w:t>ędąca elementem wyposażenia autobusu</w:t>
            </w:r>
            <w:r w:rsidR="00375A0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5F538F5" w14:textId="1ED487D9" w:rsidR="00CE24E4" w:rsidRDefault="00375A09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63E3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możliwiająca </w:t>
            </w:r>
            <w:r w:rsidR="009E34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ładowanie </w:t>
            </w:r>
            <w:r w:rsidR="00F23BA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baterii </w:t>
            </w:r>
            <w:r w:rsidR="00563E34" w:rsidRPr="003A170F">
              <w:rPr>
                <w:rFonts w:asciiTheme="minorHAnsi" w:hAnsiTheme="minorHAnsi" w:cstheme="minorHAnsi"/>
                <w:sz w:val="20"/>
                <w:szCs w:val="20"/>
              </w:rPr>
              <w:t>w d</w:t>
            </w:r>
            <w:r w:rsidR="0065233B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wóch trybach: </w:t>
            </w:r>
          </w:p>
          <w:p w14:paraId="6A16AB76" w14:textId="69883AE2" w:rsidR="00C60ED0" w:rsidRDefault="0065233B" w:rsidP="00A920D4">
            <w:pPr>
              <w:pStyle w:val="Inne0"/>
              <w:numPr>
                <w:ilvl w:val="0"/>
                <w:numId w:val="33"/>
              </w:numPr>
              <w:spacing w:before="40" w:after="40" w:line="20" w:lineRule="atLeast"/>
              <w:ind w:left="929" w:hanging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ładowanie z mocą </w:t>
            </w:r>
            <w:r w:rsidR="00CE24E4">
              <w:rPr>
                <w:rFonts w:asciiTheme="minorHAnsi" w:hAnsiTheme="minorHAnsi" w:cstheme="minorHAnsi"/>
                <w:sz w:val="20"/>
                <w:szCs w:val="20"/>
              </w:rPr>
              <w:t>większą</w:t>
            </w:r>
            <w:r w:rsidR="00203B36">
              <w:rPr>
                <w:rFonts w:asciiTheme="minorHAnsi" w:hAnsiTheme="minorHAnsi" w:cstheme="minorHAnsi"/>
                <w:sz w:val="20"/>
                <w:szCs w:val="20"/>
              </w:rPr>
              <w:t xml:space="preserve"> niż 20 kW</w:t>
            </w:r>
            <w:r w:rsidR="00F12513">
              <w:rPr>
                <w:rFonts w:asciiTheme="minorHAnsi" w:hAnsiTheme="minorHAnsi" w:cstheme="minorHAnsi"/>
                <w:sz w:val="20"/>
                <w:szCs w:val="20"/>
              </w:rPr>
              <w:t>, ale nie większą</w:t>
            </w:r>
            <w:r w:rsidR="00CE24E4">
              <w:rPr>
                <w:rFonts w:asciiTheme="minorHAnsi" w:hAnsiTheme="minorHAnsi" w:cstheme="minorHAnsi"/>
                <w:sz w:val="20"/>
                <w:szCs w:val="20"/>
              </w:rPr>
              <w:t xml:space="preserve"> niż</w:t>
            </w:r>
            <w:r w:rsidR="00203B36">
              <w:rPr>
                <w:rFonts w:asciiTheme="minorHAnsi" w:hAnsiTheme="minorHAnsi" w:cstheme="minorHAnsi"/>
                <w:sz w:val="20"/>
                <w:szCs w:val="20"/>
              </w:rPr>
              <w:t xml:space="preserve"> 30 kW</w:t>
            </w:r>
            <w:r w:rsidR="00C60ED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5EF4610" w14:textId="5A6C5A89" w:rsidR="00174B43" w:rsidRPr="003A170F" w:rsidRDefault="00C60ED0" w:rsidP="00A920D4">
            <w:pPr>
              <w:pStyle w:val="Inne0"/>
              <w:numPr>
                <w:ilvl w:val="0"/>
                <w:numId w:val="33"/>
              </w:numPr>
              <w:spacing w:before="40" w:after="40" w:line="20" w:lineRule="atLeast"/>
              <w:ind w:left="929" w:hanging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C60ED0">
              <w:rPr>
                <w:rFonts w:asciiTheme="minorHAnsi" w:hAnsiTheme="minorHAnsi" w:cstheme="minorHAnsi"/>
                <w:sz w:val="20"/>
                <w:szCs w:val="20"/>
              </w:rPr>
              <w:t xml:space="preserve">ładowanie z mocą </w:t>
            </w:r>
            <w:r w:rsidR="006025B4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r w:rsidR="007843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25B4">
              <w:rPr>
                <w:rFonts w:asciiTheme="minorHAnsi" w:hAnsiTheme="minorHAnsi" w:cstheme="minorHAnsi"/>
                <w:sz w:val="20"/>
                <w:szCs w:val="20"/>
              </w:rPr>
              <w:t>najmniej</w:t>
            </w:r>
            <w:r w:rsidRPr="00C60ED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233B" w:rsidRPr="003A170F">
              <w:rPr>
                <w:rFonts w:asciiTheme="minorHAnsi" w:hAnsiTheme="minorHAnsi" w:cstheme="minorHAnsi"/>
                <w:sz w:val="20"/>
                <w:szCs w:val="20"/>
              </w:rPr>
              <w:t>50 kW</w:t>
            </w:r>
            <w:r w:rsidR="003F18D5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703E9F" w14:textId="09DA1749" w:rsidR="00CE0F73" w:rsidRPr="003A170F" w:rsidRDefault="00D83657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osiadająca </w:t>
            </w:r>
            <w:r w:rsidR="006F3163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automatyczny system rozłączania układu ładowania </w:t>
            </w:r>
            <w:r w:rsidR="00AA1ADF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baterii </w:t>
            </w:r>
            <w:r w:rsidR="006F3163" w:rsidRPr="003A170F">
              <w:rPr>
                <w:rFonts w:asciiTheme="minorHAnsi" w:hAnsiTheme="minorHAnsi" w:cstheme="minorHAnsi"/>
                <w:sz w:val="20"/>
                <w:szCs w:val="20"/>
              </w:rPr>
              <w:t>po osiągnięciu stanu pełnego naładowania, przy zaniku faz ładowania lub przekroczeniu parametrów ładowania</w:t>
            </w:r>
            <w:r w:rsidR="00AA1ADF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1021AE6" w14:textId="0EBBF303" w:rsidR="004738F2" w:rsidRPr="003A170F" w:rsidRDefault="00D83657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osiadająca </w:t>
            </w:r>
            <w:r w:rsidR="004738F2" w:rsidRPr="003A170F">
              <w:rPr>
                <w:rFonts w:asciiTheme="minorHAnsi" w:hAnsiTheme="minorHAnsi" w:cstheme="minorHAnsi"/>
                <w:sz w:val="20"/>
                <w:szCs w:val="20"/>
              </w:rPr>
              <w:t>układ blokady uruchomienia autobusu (ruszenia) przy podłączonej ładowarce (nie odłączonej wtyczce ładowarki),</w:t>
            </w:r>
          </w:p>
          <w:p w14:paraId="64DEAC15" w14:textId="1A8D6047" w:rsidR="00C5506E" w:rsidRPr="003A170F" w:rsidRDefault="00746071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podczas ładowania</w:t>
            </w:r>
            <w:r w:rsidR="009B3EE3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116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="003A4899" w:rsidRPr="00AD6893">
              <w:rPr>
                <w:rFonts w:asciiTheme="minorHAnsi" w:hAnsiTheme="minorHAnsi" w:cstheme="minorHAnsi"/>
                <w:sz w:val="20"/>
                <w:szCs w:val="20"/>
              </w:rPr>
              <w:t xml:space="preserve">wyświetlaczu </w:t>
            </w:r>
            <w:r w:rsidR="00360116" w:rsidRPr="003A170F">
              <w:rPr>
                <w:rFonts w:asciiTheme="minorHAnsi" w:hAnsiTheme="minorHAnsi" w:cstheme="minorHAnsi"/>
                <w:sz w:val="20"/>
                <w:szCs w:val="20"/>
              </w:rPr>
              <w:t>ładowar</w:t>
            </w:r>
            <w:r w:rsidR="003A4899" w:rsidRPr="00AD6893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  <w:r w:rsidR="00360116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lub kokpicie kierowcy,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muszą być wyświetlane następujące informacje: </w:t>
            </w:r>
          </w:p>
          <w:p w14:paraId="44FEFE36" w14:textId="5B666300" w:rsidR="00C5506E" w:rsidRPr="003A170F" w:rsidRDefault="00C5506E" w:rsidP="00A920D4">
            <w:pPr>
              <w:pStyle w:val="Inne0"/>
              <w:spacing w:before="40" w:after="40" w:line="20" w:lineRule="atLeast"/>
              <w:ind w:left="504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>informacja o zachodzącym procesie ładowania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A4EE89B" w14:textId="01F0D796" w:rsidR="00C5506E" w:rsidRPr="003A170F" w:rsidRDefault="00C5506E" w:rsidP="00A920D4">
            <w:pPr>
              <w:pStyle w:val="Inne0"/>
              <w:spacing w:before="40" w:after="40" w:line="20" w:lineRule="atLeast"/>
              <w:ind w:left="504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stan naładowania baterii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%]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5942505" w14:textId="11E210DA" w:rsidR="00AA1ADF" w:rsidRPr="003A170F" w:rsidRDefault="00D367E6" w:rsidP="00A920D4">
            <w:pPr>
              <w:pStyle w:val="Inne0"/>
              <w:spacing w:before="40" w:after="40" w:line="20" w:lineRule="atLeast"/>
              <w:ind w:left="504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>moc ładowania baterii [kW].</w:t>
            </w:r>
          </w:p>
        </w:tc>
      </w:tr>
      <w:tr w:rsidR="00F41820" w:rsidRPr="00816A17" w14:paraId="1F01F0BB" w14:textId="77777777" w:rsidTr="00AD1C5F">
        <w:trPr>
          <w:gridAfter w:val="1"/>
          <w:wAfter w:w="28" w:type="dxa"/>
          <w:trHeight w:hRule="exact" w:val="851"/>
        </w:trPr>
        <w:tc>
          <w:tcPr>
            <w:tcW w:w="614" w:type="dxa"/>
            <w:shd w:val="clear" w:color="auto" w:fill="auto"/>
            <w:vAlign w:val="center"/>
          </w:tcPr>
          <w:p w14:paraId="37A288EE" w14:textId="77777777" w:rsidR="00A46B0E" w:rsidRPr="00816A17" w:rsidRDefault="00A46B0E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6.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6BD778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Układ kierowniczy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7CD20227" w14:textId="6E417AD8" w:rsidR="000259F2" w:rsidRPr="003A170F" w:rsidRDefault="00A46B0E" w:rsidP="00A920D4">
            <w:pPr>
              <w:pStyle w:val="Inne0"/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a) 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0F4C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AA0F4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rzekładnia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kierownicza ze wspomaganiem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135FB99" w14:textId="6112910D" w:rsidR="00A46B0E" w:rsidRPr="003A170F" w:rsidRDefault="00A46B0E" w:rsidP="00A920D4">
            <w:pPr>
              <w:pStyle w:val="Inne0"/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b) 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0F4C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A0F4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ożliwość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regulacji kierownicy w dwóch </w:t>
            </w:r>
            <w:r w:rsidR="00EF0807" w:rsidRPr="003A170F">
              <w:rPr>
                <w:rFonts w:asciiTheme="minorHAnsi" w:hAnsiTheme="minorHAnsi" w:cstheme="minorHAnsi"/>
                <w:sz w:val="20"/>
                <w:szCs w:val="20"/>
              </w:rPr>
              <w:t>płaszczyznach</w:t>
            </w:r>
            <w:r w:rsidR="00D022F8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z blokadą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1E5A8E50" w14:textId="77777777" w:rsidTr="00A920D4">
        <w:trPr>
          <w:gridAfter w:val="1"/>
          <w:wAfter w:w="28" w:type="dxa"/>
          <w:trHeight w:hRule="exact" w:val="3968"/>
        </w:trPr>
        <w:tc>
          <w:tcPr>
            <w:tcW w:w="614" w:type="dxa"/>
            <w:shd w:val="clear" w:color="auto" w:fill="auto"/>
            <w:vAlign w:val="center"/>
          </w:tcPr>
          <w:p w14:paraId="1A2C8596" w14:textId="5CCA1976" w:rsidR="00A46B0E" w:rsidRPr="00816A17" w:rsidRDefault="0015611A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7</w:t>
            </w:r>
            <w:r w:rsidR="00A46B0E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0D7D2C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Ogrzewanie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587C4DE" w14:textId="01CF4349" w:rsidR="00A46B0E" w:rsidRPr="003A170F" w:rsidRDefault="00A46B0E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realizowane </w:t>
            </w:r>
            <w:r w:rsidR="007513A4">
              <w:rPr>
                <w:rFonts w:asciiTheme="minorHAnsi" w:hAnsiTheme="minorHAnsi" w:cstheme="minorHAnsi"/>
                <w:sz w:val="20"/>
                <w:szCs w:val="20"/>
              </w:rPr>
              <w:t xml:space="preserve">jako </w:t>
            </w:r>
            <w:r w:rsidR="007513A4" w:rsidRPr="007513A4">
              <w:rPr>
                <w:rFonts w:asciiTheme="minorHAnsi" w:hAnsiTheme="minorHAnsi" w:cstheme="minorHAnsi"/>
                <w:sz w:val="20"/>
                <w:szCs w:val="20"/>
              </w:rPr>
              <w:t xml:space="preserve">dwa osobne układy, jeden </w:t>
            </w:r>
            <w:r w:rsidR="00B47BA8">
              <w:rPr>
                <w:rFonts w:asciiTheme="minorHAnsi" w:hAnsiTheme="minorHAnsi" w:cstheme="minorHAnsi"/>
                <w:sz w:val="20"/>
                <w:szCs w:val="20"/>
              </w:rPr>
              <w:t>ogrzewający</w:t>
            </w:r>
            <w:r w:rsidR="007513A4" w:rsidRPr="007513A4">
              <w:rPr>
                <w:rFonts w:asciiTheme="minorHAnsi" w:hAnsiTheme="minorHAnsi" w:cstheme="minorHAnsi"/>
                <w:sz w:val="20"/>
                <w:szCs w:val="20"/>
              </w:rPr>
              <w:t xml:space="preserve"> przestrzeń pasażerską </w:t>
            </w:r>
            <w:r w:rsidR="00B47BA8">
              <w:rPr>
                <w:rFonts w:asciiTheme="minorHAnsi" w:hAnsiTheme="minorHAnsi" w:cstheme="minorHAnsi"/>
                <w:sz w:val="20"/>
                <w:szCs w:val="20"/>
              </w:rPr>
              <w:t>oraz -</w:t>
            </w:r>
            <w:r w:rsidR="007513A4" w:rsidRPr="007513A4">
              <w:rPr>
                <w:rFonts w:asciiTheme="minorHAnsi" w:hAnsiTheme="minorHAnsi" w:cstheme="minorHAnsi"/>
                <w:sz w:val="20"/>
                <w:szCs w:val="20"/>
              </w:rPr>
              <w:t xml:space="preserve"> kabinę kierowcy</w:t>
            </w:r>
            <w:r w:rsidR="00B47BA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4986837" w14:textId="645E6117" w:rsidR="00A46B0E" w:rsidRPr="003A170F" w:rsidRDefault="00B47BA8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ilniki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wentylatorów nagrzewnic </w:t>
            </w:r>
            <w:r w:rsidR="00A46B0E" w:rsidRPr="00A920D4">
              <w:rPr>
                <w:rFonts w:asciiTheme="minorHAnsi" w:hAnsiTheme="minorHAnsi" w:cstheme="minorHAnsi"/>
                <w:sz w:val="20"/>
                <w:szCs w:val="20"/>
              </w:rPr>
              <w:t>(y)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z regulowaną prędkością obrotową</w:t>
            </w:r>
            <w:r w:rsidR="00FA637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2EAC9CD" w14:textId="523CFA15" w:rsidR="00A46B0E" w:rsidRPr="003A170F" w:rsidRDefault="00CC65D6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ystem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ogrzewania powinien zapewnić utrzymanie temperatury wewnątrz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u minimum +15</w:t>
            </w:r>
            <w:r w:rsidR="00A46B0E" w:rsidRPr="007C447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C, przy temperaturze otoczenia -10</w:t>
            </w:r>
            <w:r w:rsidR="00A46B0E" w:rsidRPr="007C447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7C447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9B36590" w14:textId="24D8D196" w:rsidR="00DF556A" w:rsidRPr="003A170F" w:rsidRDefault="00DF556A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praca nagrzewnic nie może powodować uciążliwego hałasu, ogrzane powietrze dostarczane do przestrzeni pasażerskiej nie może powodować dyskomfortu w podróżowaniu (odczucia przegrzania) osób siedzących i stojących w każdym obszarze </w:t>
            </w:r>
            <w:r w:rsidRPr="003A170F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80B5EED" wp14:editId="37455F73">
                  <wp:extent cx="5715" cy="5715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przestrzeni pasażerskiej</w:t>
            </w:r>
            <w:r w:rsidR="00F8337A"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789D3A7" w14:textId="77777777" w:rsidR="004E6444" w:rsidRPr="003A170F" w:rsidRDefault="008820D1" w:rsidP="00E72359">
            <w:pPr>
              <w:pStyle w:val="Inne0"/>
              <w:tabs>
                <w:tab w:val="left" w:pos="355"/>
              </w:tabs>
              <w:spacing w:before="40" w:after="40" w:line="20" w:lineRule="atLeast"/>
              <w:ind w:left="380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Agregat grzewczy</w:t>
            </w:r>
            <w:r w:rsidR="00365373" w:rsidRPr="003A170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D898E67" w14:textId="44BB5A6C" w:rsidR="00365373" w:rsidRPr="003A170F" w:rsidRDefault="00365373" w:rsidP="00A920D4">
            <w:pPr>
              <w:suppressAutoHyphens/>
              <w:snapToGrid w:val="0"/>
              <w:spacing w:before="40" w:after="40" w:line="20" w:lineRule="atLeast"/>
              <w:ind w:left="645" w:hanging="141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3A170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zasilany </w:t>
            </w:r>
            <w:r w:rsidR="0015611A" w:rsidRPr="003A170F">
              <w:rPr>
                <w:rFonts w:eastAsia="Times New Roman" w:cstheme="minorHAnsi"/>
                <w:sz w:val="20"/>
                <w:szCs w:val="20"/>
                <w:lang w:eastAsia="ar-SA"/>
              </w:rPr>
              <w:t>olejem napędowym</w:t>
            </w:r>
            <w:r w:rsidRPr="003A170F">
              <w:rPr>
                <w:rFonts w:eastAsia="Times New Roman" w:cstheme="minorHAnsi"/>
                <w:sz w:val="20"/>
                <w:szCs w:val="20"/>
                <w:lang w:eastAsia="ar-SA"/>
              </w:rPr>
              <w:t>, spełniający aktualnie obowiązujące normy jakościowe,</w:t>
            </w:r>
          </w:p>
          <w:p w14:paraId="75E2F193" w14:textId="5EAB212A" w:rsidR="00365373" w:rsidRPr="003A170F" w:rsidRDefault="00365373" w:rsidP="00A920D4">
            <w:pPr>
              <w:pStyle w:val="Inne0"/>
              <w:tabs>
                <w:tab w:val="left" w:pos="355"/>
              </w:tabs>
              <w:spacing w:before="40" w:after="40" w:line="20" w:lineRule="atLeast"/>
              <w:ind w:left="64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- sterowany automatycznie w zależności od temperatury czynnika grzejnego lub temperatury przestrzeni grzewczej.</w:t>
            </w:r>
          </w:p>
        </w:tc>
      </w:tr>
      <w:tr w:rsidR="00F41820" w:rsidRPr="00816A17" w14:paraId="2B832E33" w14:textId="77777777" w:rsidTr="00A72580">
        <w:trPr>
          <w:gridAfter w:val="1"/>
          <w:wAfter w:w="28" w:type="dxa"/>
          <w:trHeight w:hRule="exact" w:val="2976"/>
        </w:trPr>
        <w:tc>
          <w:tcPr>
            <w:tcW w:w="614" w:type="dxa"/>
            <w:shd w:val="clear" w:color="auto" w:fill="auto"/>
            <w:vAlign w:val="center"/>
          </w:tcPr>
          <w:p w14:paraId="72D2086A" w14:textId="301E345E" w:rsidR="00555DD7" w:rsidRPr="00816A17" w:rsidRDefault="00E502F8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99C011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Klimatyzacja i wentylacja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B6A4C3A" w14:textId="5B8BD425" w:rsidR="00555DD7" w:rsidRPr="00D81DD0" w:rsidRDefault="00D83EFD" w:rsidP="00A920D4">
            <w:pPr>
              <w:pStyle w:val="Inne0"/>
              <w:numPr>
                <w:ilvl w:val="0"/>
                <w:numId w:val="15"/>
              </w:numPr>
              <w:tabs>
                <w:tab w:val="left" w:pos="645"/>
              </w:tabs>
              <w:spacing w:before="40" w:after="40" w:line="20" w:lineRule="atLeast"/>
              <w:ind w:left="504" w:hanging="423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klimatyzacja strefowa z podziałem na kabinę kierowcy i przestrzeń pasażerską,</w:t>
            </w:r>
            <w:r w:rsidR="00D81DD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DD0" w:rsidRPr="00A72580">
              <w:rPr>
                <w:rFonts w:asciiTheme="minorHAnsi" w:hAnsiTheme="minorHAnsi" w:cstheme="minorHAnsi"/>
                <w:sz w:val="20"/>
                <w:szCs w:val="20"/>
              </w:rPr>
              <w:t>albo całopojazdowa z</w:t>
            </w:r>
            <w:r w:rsidR="00D81DD0" w:rsidRPr="00A72580">
              <w:rPr>
                <w:rFonts w:asciiTheme="minorHAnsi" w:hAnsiTheme="minorHAnsi" w:cstheme="minorHAnsi"/>
                <w:sz w:val="20"/>
                <w:szCs w:val="20"/>
                <w:lang w:bidi="pl-PL"/>
              </w:rPr>
              <w:t xml:space="preserve"> funkcją sterowania i regulacji siły nadmuchu niezależnie dla kabiny kierowcy i przestrzeni pasażerskie</w:t>
            </w:r>
            <w:r w:rsidR="00D81DD0">
              <w:rPr>
                <w:rFonts w:asciiTheme="minorHAnsi" w:hAnsiTheme="minorHAnsi" w:cstheme="minorHAnsi"/>
                <w:sz w:val="20"/>
                <w:szCs w:val="20"/>
                <w:lang w:bidi="pl-PL"/>
              </w:rPr>
              <w:t>j,</w:t>
            </w:r>
          </w:p>
          <w:p w14:paraId="35FB654A" w14:textId="5A57A823" w:rsidR="00A516B2" w:rsidRDefault="00DC2886" w:rsidP="00A920D4">
            <w:pPr>
              <w:pStyle w:val="Inne0"/>
              <w:numPr>
                <w:ilvl w:val="0"/>
                <w:numId w:val="15"/>
              </w:numPr>
              <w:tabs>
                <w:tab w:val="left" w:pos="787"/>
              </w:tabs>
              <w:spacing w:before="40" w:after="40" w:line="20" w:lineRule="atLeast"/>
              <w:ind w:left="504" w:right="65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entylacja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przestrzeni pasażerskiej </w:t>
            </w:r>
            <w:r w:rsidR="004E7928">
              <w:rPr>
                <w:rFonts w:asciiTheme="minorHAnsi" w:hAnsiTheme="minorHAnsi" w:cstheme="minorHAnsi"/>
                <w:sz w:val="20"/>
                <w:szCs w:val="20"/>
              </w:rPr>
              <w:t>w oparciu o</w:t>
            </w:r>
            <w:r w:rsidR="00102B5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4E79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195A8B1" w14:textId="024CA9A7" w:rsidR="00980553" w:rsidRDefault="00980553" w:rsidP="00980553">
            <w:pPr>
              <w:pStyle w:val="Inne0"/>
              <w:numPr>
                <w:ilvl w:val="0"/>
                <w:numId w:val="35"/>
              </w:numPr>
              <w:tabs>
                <w:tab w:val="left" w:pos="787"/>
              </w:tabs>
              <w:spacing w:before="40" w:after="40" w:line="20" w:lineRule="atLeast"/>
              <w:ind w:left="787" w:right="65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otwierane okno kierowcy oraz</w:t>
            </w:r>
          </w:p>
          <w:p w14:paraId="598A740A" w14:textId="13D36107" w:rsidR="00980553" w:rsidRDefault="00980553" w:rsidP="00CD6325">
            <w:pPr>
              <w:pStyle w:val="Inne0"/>
              <w:numPr>
                <w:ilvl w:val="0"/>
                <w:numId w:val="35"/>
              </w:numPr>
              <w:tabs>
                <w:tab w:val="left" w:pos="787"/>
              </w:tabs>
              <w:spacing w:before="40" w:after="40" w:line="20" w:lineRule="atLeast"/>
              <w:ind w:left="787" w:right="65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wentylatory nadmuchowe i wyciągowe</w:t>
            </w:r>
            <w:r w:rsidR="00D118F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808EE05" w14:textId="0B834739" w:rsidR="00D118F8" w:rsidRDefault="00D118F8" w:rsidP="00227B31">
            <w:pPr>
              <w:pStyle w:val="Inne0"/>
              <w:spacing w:before="40" w:after="40" w:line="20" w:lineRule="atLeast"/>
              <w:ind w:left="504" w:right="6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jak również </w:t>
            </w:r>
            <w:r w:rsidR="007729B4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 najmniej jedno z poniższych rozwiązań:</w:t>
            </w:r>
          </w:p>
          <w:p w14:paraId="155E0BE7" w14:textId="6FDA25B9" w:rsidR="0089734D" w:rsidRDefault="00980553" w:rsidP="00CD6325">
            <w:pPr>
              <w:pStyle w:val="Inne0"/>
              <w:numPr>
                <w:ilvl w:val="0"/>
                <w:numId w:val="35"/>
              </w:numPr>
              <w:tabs>
                <w:tab w:val="left" w:pos="787"/>
              </w:tabs>
              <w:spacing w:before="40" w:after="40" w:line="20" w:lineRule="atLeast"/>
              <w:ind w:left="787" w:right="65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dsuwane lub uchylne szyby, zamontowane w górnej części szyb okien bocznych</w:t>
            </w:r>
            <w:r w:rsidR="00A0533C" w:rsidRPr="003A170F">
              <w:rPr>
                <w:rFonts w:asciiTheme="minorHAnsi" w:hAnsiTheme="minorHAnsi" w:cstheme="minorHAnsi"/>
                <w:sz w:val="20"/>
                <w:szCs w:val="20"/>
              </w:rPr>
              <w:t>, z możliwością mechanicznego zablokowania</w:t>
            </w:r>
            <w:r w:rsidR="00615B1C">
              <w:rPr>
                <w:rFonts w:asciiTheme="minorHAnsi" w:hAnsiTheme="minorHAnsi" w:cstheme="minorHAnsi"/>
                <w:sz w:val="20"/>
                <w:szCs w:val="20"/>
              </w:rPr>
              <w:t xml:space="preserve"> lub</w:t>
            </w:r>
          </w:p>
          <w:p w14:paraId="67FB373E" w14:textId="4F9A78F4" w:rsidR="00555DD7" w:rsidRPr="003A170F" w:rsidRDefault="006E21CB" w:rsidP="00980553">
            <w:pPr>
              <w:pStyle w:val="Inne0"/>
              <w:numPr>
                <w:ilvl w:val="0"/>
                <w:numId w:val="35"/>
              </w:numPr>
              <w:tabs>
                <w:tab w:val="left" w:pos="787"/>
              </w:tabs>
              <w:spacing w:before="40" w:after="40" w:line="20" w:lineRule="atLeast"/>
              <w:ind w:left="787" w:right="65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otwierany szyberdach w przestrzeni pasażerskiej</w:t>
            </w:r>
            <w:r w:rsidR="000858A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</w:tc>
      </w:tr>
      <w:tr w:rsidR="00F41820" w:rsidRPr="00816A17" w14:paraId="5E160993" w14:textId="77777777" w:rsidTr="00A920D4">
        <w:trPr>
          <w:gridAfter w:val="1"/>
          <w:wAfter w:w="28" w:type="dxa"/>
          <w:trHeight w:hRule="exact" w:val="1854"/>
        </w:trPr>
        <w:tc>
          <w:tcPr>
            <w:tcW w:w="614" w:type="dxa"/>
            <w:shd w:val="clear" w:color="auto" w:fill="auto"/>
            <w:vAlign w:val="center"/>
          </w:tcPr>
          <w:p w14:paraId="62902AD9" w14:textId="6B2BA998" w:rsidR="00555DD7" w:rsidRPr="00816A17" w:rsidRDefault="00E502F8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C8BC3E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Układ hamulcowy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17FB08E" w14:textId="40074FD5" w:rsidR="00A5331F" w:rsidRPr="003A170F" w:rsidRDefault="000C0FF7" w:rsidP="00A920D4">
            <w:pPr>
              <w:pStyle w:val="Inne0"/>
              <w:numPr>
                <w:ilvl w:val="0"/>
                <w:numId w:val="16"/>
              </w:numPr>
              <w:tabs>
                <w:tab w:val="left" w:pos="331"/>
              </w:tabs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78777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78777A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amulce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tarczowe przy wszystkich kołach</w:t>
            </w:r>
            <w:r w:rsidR="00A5331F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2EA8890" w14:textId="738E6D5A" w:rsidR="00555DD7" w:rsidRPr="003A170F" w:rsidRDefault="00A5331F" w:rsidP="00A920D4">
            <w:pPr>
              <w:pStyle w:val="Inne0"/>
              <w:numPr>
                <w:ilvl w:val="0"/>
                <w:numId w:val="16"/>
              </w:numPr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zaciski hamulcowe z automatyczną regulacją luzu</w:t>
            </w:r>
            <w:r w:rsidR="00EC37D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4A2485" w14:textId="3A0600C5" w:rsidR="00D83EFD" w:rsidRPr="003A170F" w:rsidRDefault="0078777A" w:rsidP="00A920D4">
            <w:pPr>
              <w:pStyle w:val="Inne0"/>
              <w:numPr>
                <w:ilvl w:val="0"/>
                <w:numId w:val="16"/>
              </w:numPr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kład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wspomagany systemem ABS</w:t>
            </w:r>
            <w:r w:rsidR="00D83EFD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8FDB509" w14:textId="3DD2C72A" w:rsidR="00555DD7" w:rsidRPr="003A170F" w:rsidRDefault="00D83EFD" w:rsidP="00A920D4">
            <w:pPr>
              <w:pStyle w:val="Inne0"/>
              <w:numPr>
                <w:ilvl w:val="0"/>
                <w:numId w:val="16"/>
              </w:numPr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amulec postojowy -</w:t>
            </w:r>
            <w:r w:rsidR="0078207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sterowany </w:t>
            </w:r>
            <w:r w:rsidR="00F04968">
              <w:rPr>
                <w:rFonts w:asciiTheme="minorHAnsi" w:hAnsiTheme="minorHAnsi" w:cstheme="minorHAnsi"/>
                <w:sz w:val="20"/>
                <w:szCs w:val="20"/>
              </w:rPr>
              <w:t xml:space="preserve">z kabiny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kierowcy</w:t>
            </w:r>
            <w:r w:rsidR="006E6600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A85E7AF" w14:textId="5C96A93F" w:rsidR="00782075" w:rsidRPr="003A170F" w:rsidRDefault="006E6600" w:rsidP="00A920D4">
            <w:pPr>
              <w:pStyle w:val="Inne0"/>
              <w:numPr>
                <w:ilvl w:val="0"/>
                <w:numId w:val="16"/>
              </w:numPr>
              <w:tabs>
                <w:tab w:val="left" w:pos="504"/>
              </w:tabs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78207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amulec przystankowy – </w:t>
            </w:r>
            <w:r w:rsidR="001C077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automatyczny </w:t>
            </w:r>
            <w:r w:rsidR="0074300C" w:rsidRPr="003A170F">
              <w:rPr>
                <w:rFonts w:asciiTheme="minorHAnsi" w:hAnsiTheme="minorHAnsi" w:cstheme="minorHAnsi"/>
                <w:sz w:val="20"/>
                <w:szCs w:val="20"/>
              </w:rPr>
              <w:t>układ blokady ruszenia autobusu przy otwartych drzwiach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181F4633" w14:textId="77777777" w:rsidTr="00A920D4">
        <w:trPr>
          <w:gridAfter w:val="1"/>
          <w:wAfter w:w="28" w:type="dxa"/>
          <w:trHeight w:hRule="exact" w:val="988"/>
        </w:trPr>
        <w:tc>
          <w:tcPr>
            <w:tcW w:w="614" w:type="dxa"/>
            <w:shd w:val="clear" w:color="auto" w:fill="auto"/>
            <w:vAlign w:val="center"/>
          </w:tcPr>
          <w:p w14:paraId="0E7A46EA" w14:textId="3B2F4589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0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FF31D0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Zawieszenie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24ED2E26" w14:textId="1202371E" w:rsidR="008E23BD" w:rsidRPr="003A170F" w:rsidRDefault="008E23BD" w:rsidP="00A920D4">
            <w:pPr>
              <w:pStyle w:val="Inne0"/>
              <w:numPr>
                <w:ilvl w:val="0"/>
                <w:numId w:val="17"/>
              </w:numPr>
              <w:tabs>
                <w:tab w:val="left" w:pos="787"/>
              </w:tabs>
              <w:spacing w:before="40" w:after="40" w:line="20" w:lineRule="atLeast"/>
              <w:ind w:left="504" w:hanging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ś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przednia - zawieszenie niezależne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7830338" w14:textId="4FC758FD" w:rsidR="00555DD7" w:rsidRPr="003A170F" w:rsidRDefault="008E23BD" w:rsidP="00A920D4">
            <w:pPr>
              <w:pStyle w:val="Inne0"/>
              <w:numPr>
                <w:ilvl w:val="0"/>
                <w:numId w:val="17"/>
              </w:numPr>
              <w:tabs>
                <w:tab w:val="left" w:pos="787"/>
              </w:tabs>
              <w:spacing w:before="40" w:after="40" w:line="20" w:lineRule="atLeast"/>
              <w:ind w:left="504" w:hanging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ś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tylna - zawieszenie pneumatyczne na miechach gumowych lub </w:t>
            </w:r>
            <w:r w:rsidR="000F3115">
              <w:rPr>
                <w:rFonts w:asciiTheme="minorHAnsi" w:hAnsiTheme="minorHAnsi" w:cstheme="minorHAnsi"/>
                <w:sz w:val="20"/>
                <w:szCs w:val="20"/>
              </w:rPr>
              <w:t>ze spr</w:t>
            </w:r>
            <w:r w:rsidR="00456439">
              <w:rPr>
                <w:rFonts w:asciiTheme="minorHAnsi" w:hAnsiTheme="minorHAnsi" w:cstheme="minorHAnsi"/>
                <w:sz w:val="20"/>
                <w:szCs w:val="20"/>
              </w:rPr>
              <w:t>ężynami resorującymi</w:t>
            </w:r>
            <w:r w:rsidR="00E63F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47BE6761" w14:textId="77777777" w:rsidTr="00465C10">
        <w:trPr>
          <w:gridAfter w:val="1"/>
          <w:wAfter w:w="28" w:type="dxa"/>
          <w:trHeight w:hRule="exact" w:val="1984"/>
        </w:trPr>
        <w:tc>
          <w:tcPr>
            <w:tcW w:w="614" w:type="dxa"/>
            <w:shd w:val="clear" w:color="auto" w:fill="auto"/>
            <w:vAlign w:val="center"/>
          </w:tcPr>
          <w:p w14:paraId="02D4D79E" w14:textId="43933E06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1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6067A5" w14:textId="77777777" w:rsidR="00555DD7" w:rsidRPr="00816A17" w:rsidRDefault="00555DD7" w:rsidP="00E72359">
            <w:pPr>
              <w:pStyle w:val="Inne0"/>
              <w:spacing w:before="40" w:after="40" w:line="20" w:lineRule="atLeast"/>
              <w:ind w:firstLine="14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Koła i ogumienie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171B9C94" w14:textId="44A2D0BE" w:rsidR="008C31EF" w:rsidRDefault="008C31EF" w:rsidP="00E7553C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dostarczanych autobusach 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letnie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9F2DEE5" w14:textId="352ED587" w:rsidR="00C64B63" w:rsidRDefault="008C38B1" w:rsidP="00E7553C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raz z autobusem wykonawca dostarczy na każdy autobus drugi komplet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opon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zimowych</w:t>
            </w:r>
            <w:r w:rsidR="003725C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F7735C0" w14:textId="0638BE8D" w:rsidR="003271A7" w:rsidRDefault="00D97DF3" w:rsidP="00E7553C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poziom emitowanego</w:t>
            </w:r>
            <w:r w:rsidR="00636603">
              <w:rPr>
                <w:rFonts w:asciiTheme="minorHAnsi" w:hAnsiTheme="minorHAnsi" w:cstheme="minorHAnsi"/>
                <w:sz w:val="20"/>
                <w:szCs w:val="20"/>
              </w:rPr>
              <w:t xml:space="preserve"> przez opony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hałasu nie większy niż 71 </w:t>
            </w:r>
            <w:proofErr w:type="spellStart"/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="001065EF" w:rsidRPr="003A170F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  <w:r w:rsidR="003271A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D6C8886" w14:textId="60C260FA" w:rsidR="00555DD7" w:rsidRPr="003A170F" w:rsidRDefault="00E327F8" w:rsidP="001C4647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wszystkie </w:t>
            </w:r>
            <w:r w:rsidR="003271A7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3271A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oła </w:t>
            </w:r>
            <w:r w:rsidR="00EB659D" w:rsidRPr="003A170F">
              <w:rPr>
                <w:rFonts w:asciiTheme="minorHAnsi" w:hAnsiTheme="minorHAnsi" w:cstheme="minorHAnsi"/>
                <w:sz w:val="20"/>
                <w:szCs w:val="20"/>
              </w:rPr>
              <w:t>tego samego rozmiaru</w:t>
            </w:r>
            <w:r w:rsidR="00EB659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B659D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wyważone</w:t>
            </w:r>
            <w:r w:rsidR="0004774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 felgach</w:t>
            </w:r>
            <w:r w:rsidR="00E7553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260B7E0C" w14:textId="77777777" w:rsidTr="00AD1C5F">
        <w:trPr>
          <w:gridAfter w:val="1"/>
          <w:wAfter w:w="28" w:type="dxa"/>
          <w:trHeight w:hRule="exact" w:val="1248"/>
        </w:trPr>
        <w:tc>
          <w:tcPr>
            <w:tcW w:w="614" w:type="dxa"/>
            <w:shd w:val="clear" w:color="auto" w:fill="auto"/>
            <w:vAlign w:val="center"/>
          </w:tcPr>
          <w:p w14:paraId="6E90C0E3" w14:textId="39FB6540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2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44BDB3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Konstrukcja autobusu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22E51F8" w14:textId="5C450F99" w:rsidR="00555DD7" w:rsidRPr="003A170F" w:rsidRDefault="00B7204F" w:rsidP="00A920D4">
            <w:pPr>
              <w:pStyle w:val="Inne0"/>
              <w:spacing w:before="40" w:after="40" w:line="20" w:lineRule="atLeast"/>
              <w:ind w:left="78" w:right="6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zkielet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podwozia i nadwozia wykonane ze stali nierdzewnej, aluminium lub ze stali o podwyższonej jakości zabezpieczonej przeciw korozji w technologii KTL, gwarantujących minimum 10 letni okres eksploatacji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 (nie dopuszcza się użycia stali konstrukcyjnej zwykłej jakości)</w:t>
            </w:r>
            <w:r w:rsidR="00E243C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4F6EE478" w14:textId="77777777" w:rsidTr="00A920D4">
        <w:trPr>
          <w:gridAfter w:val="1"/>
          <w:wAfter w:w="28" w:type="dxa"/>
          <w:trHeight w:hRule="exact" w:val="1417"/>
        </w:trPr>
        <w:tc>
          <w:tcPr>
            <w:tcW w:w="614" w:type="dxa"/>
            <w:shd w:val="clear" w:color="auto" w:fill="auto"/>
            <w:vAlign w:val="center"/>
          </w:tcPr>
          <w:p w14:paraId="21EF5BDE" w14:textId="41BCE05B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3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A40E64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Poszycie zewnętrzne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0EC8FBC1" w14:textId="52F08150" w:rsidR="00555DD7" w:rsidRPr="003A170F" w:rsidRDefault="00555DD7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wykonane z blachy odpornej na korozję - nierdzewnej i/lub aluminium i/lub stali zabezpieczonej w technologii KTL i/lub tworzywa sztuczne i ich kompozyty. </w:t>
            </w:r>
          </w:p>
        </w:tc>
      </w:tr>
      <w:tr w:rsidR="00F41820" w:rsidRPr="00816A17" w14:paraId="3B788E7D" w14:textId="77777777" w:rsidTr="00A920D4">
        <w:trPr>
          <w:gridAfter w:val="1"/>
          <w:wAfter w:w="28" w:type="dxa"/>
          <w:trHeight w:hRule="exact" w:val="6402"/>
        </w:trPr>
        <w:tc>
          <w:tcPr>
            <w:tcW w:w="614" w:type="dxa"/>
            <w:shd w:val="clear" w:color="auto" w:fill="auto"/>
            <w:vAlign w:val="center"/>
          </w:tcPr>
          <w:p w14:paraId="6C3FA2C3" w14:textId="106F3A67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4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540481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Wyposażenie i wnętrze autobusu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123DB7D6" w14:textId="10EBAC81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gaśnice, apteczka, trójkąt ostrzegawczy, podstawowy zestaw kluczy, podnośnik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4C24097" w14:textId="5573A6ED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rzedział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pasażerski - wykonany z laminatów odpornych na wilgoć lub z tworzyw sztucznych wraz z izolacją termiczno-dźwiękową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B34D55F" w14:textId="7FA3888F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świetlenie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wewnętrzne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4EA624D" w14:textId="7DAAE86E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olor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poręczy: poręcze pionowe i poziome wykonane ze stali nierdzewnej lub malowane proszkowo w kolorze żółtym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EC9CDB6" w14:textId="20A3B4CE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oręcze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rozplanowane w sposób, aby możliwe było przytrzymanie się pasażerów opuszczających miejsca siedzące,</w:t>
            </w:r>
          </w:p>
          <w:p w14:paraId="0EE57944" w14:textId="3D358802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oręcze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poziome wyposażone w uchwyty wiszące do trzymania się przez pasażerów stojących (tzw. lejce), zamontowane w sposób uniemożliwiający ich niepożądane przesuwanie się na poręczach w trakcie jazdy. Montaż uchwytów w obszarze platformy dla pasażerów stojących oraz w obrębie drzwi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A5E5E79" w14:textId="6C0084BF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tylnej ściance kabiny umieszczona centralnie zatrzaskowa ramka ekspozycyjna z listwami o szerokości min. 2 cm, z możliwością łatwej wymiany materiałów - przeznaczona do ekspozycji plakatów w formacie A3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F45C24" w14:textId="6AF182CE" w:rsidR="00887BDF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odłoga </w:t>
            </w:r>
            <w:r w:rsidR="00887BDF" w:rsidRPr="003A170F">
              <w:rPr>
                <w:rFonts w:asciiTheme="minorHAnsi" w:hAnsiTheme="minorHAnsi" w:cstheme="minorHAnsi"/>
                <w:sz w:val="20"/>
                <w:szCs w:val="20"/>
              </w:rPr>
              <w:t>wykonana z wykładziny antypoślizgowej, łatwa w utrzymaniu czystości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469D762" w14:textId="6569FE53" w:rsidR="003F2A59" w:rsidRPr="003A170F" w:rsidRDefault="00861D8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ładowarki USB 5V/2A, przeznaczone dla pasażerów do zasilania urządzeń elektronicznych, aktywne podczas jazdy oraz podczas postoju autobusu z dostępnością dla pasażerów; zamontowane </w:t>
            </w:r>
            <w:r w:rsidR="00266CCF" w:rsidRPr="003A170F">
              <w:rPr>
                <w:rFonts w:asciiTheme="minorHAnsi" w:hAnsiTheme="minorHAnsi" w:cstheme="minorHAnsi"/>
                <w:sz w:val="20"/>
                <w:szCs w:val="20"/>
              </w:rPr>
              <w:t>na obu ścianach bocznych</w:t>
            </w:r>
            <w:r w:rsidR="00017F0A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autobusu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17F0A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przy każdym rzędzie siedzeń,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gniazda podwójne, wyposażone w zatyczkę i podświetlenie na niebiesko w stanie aktywności</w:t>
            </w:r>
            <w:r w:rsidR="00017F0A"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11872" w:rsidRPr="00816A17" w14:paraId="15E7A514" w14:textId="77777777" w:rsidTr="00AD1C5F">
        <w:trPr>
          <w:gridAfter w:val="1"/>
          <w:wAfter w:w="28" w:type="dxa"/>
          <w:trHeight w:hRule="exact" w:val="2551"/>
        </w:trPr>
        <w:tc>
          <w:tcPr>
            <w:tcW w:w="614" w:type="dxa"/>
            <w:shd w:val="clear" w:color="auto" w:fill="auto"/>
            <w:vAlign w:val="center"/>
          </w:tcPr>
          <w:p w14:paraId="5E23AAB5" w14:textId="2465E9C1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5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58C0E1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Rampa i miejsce dla inwalidy</w:t>
            </w:r>
          </w:p>
        </w:tc>
        <w:tc>
          <w:tcPr>
            <w:tcW w:w="7256" w:type="dxa"/>
            <w:shd w:val="clear" w:color="auto" w:fill="auto"/>
            <w:vAlign w:val="bottom"/>
          </w:tcPr>
          <w:p w14:paraId="7CEC2EBB" w14:textId="6D2B31E3" w:rsidR="00555DD7" w:rsidRPr="003A170F" w:rsidRDefault="00A60E2A" w:rsidP="00A920D4">
            <w:pPr>
              <w:pStyle w:val="Inne0"/>
              <w:numPr>
                <w:ilvl w:val="0"/>
                <w:numId w:val="20"/>
              </w:numPr>
              <w:tabs>
                <w:tab w:val="left" w:pos="504"/>
              </w:tabs>
              <w:spacing w:before="40" w:after="40" w:line="20" w:lineRule="atLeast"/>
              <w:ind w:left="501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ampa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dla inwalidy przy drzwiach po prawej stronie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u, odkładana ręcznie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BC9C894" w14:textId="03A9F98B" w:rsidR="00555DD7" w:rsidRPr="003A170F" w:rsidRDefault="00A60E2A" w:rsidP="00A920D4">
            <w:pPr>
              <w:pStyle w:val="Inne0"/>
              <w:numPr>
                <w:ilvl w:val="0"/>
                <w:numId w:val="20"/>
              </w:numPr>
              <w:tabs>
                <w:tab w:val="left" w:pos="504"/>
              </w:tabs>
              <w:spacing w:before="40" w:after="40" w:line="20" w:lineRule="atLeast"/>
              <w:ind w:left="501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ocowanie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wózka inwalidzkiego tyłem do kierunku jazdy za pomocą pasa bezwładnościowego. Ponadto stanowisko na wózek inwalidzki wyposażone w oparcie prostopadłe do wzdłużnej osi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72086FE" w14:textId="2AD6FFF8" w:rsidR="00555DD7" w:rsidRPr="003A170F" w:rsidRDefault="00A60E2A" w:rsidP="00A920D4">
            <w:pPr>
              <w:pStyle w:val="Inne0"/>
              <w:numPr>
                <w:ilvl w:val="0"/>
                <w:numId w:val="20"/>
              </w:numPr>
              <w:tabs>
                <w:tab w:val="left" w:pos="504"/>
              </w:tabs>
              <w:spacing w:before="40" w:after="40" w:line="20" w:lineRule="atLeast"/>
              <w:ind w:left="501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lektroniczne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przyciski sygnalizujące potrzebę użycia rampy, oznakowane symbolem wózka inwalidzkiego, umieszczone przy drzwiach na zewnątrz i wewnątrz autobusu w obrębie postoju wózka inwalidzkiego. Przycisk zewnętrzny, podświetlany w momencie, gdy drzwi zostają otwarte. Naciśnięcie przycisku musi skutkować krótkotrwałym podświetleniem przycisku.</w:t>
            </w:r>
          </w:p>
        </w:tc>
      </w:tr>
      <w:tr w:rsidR="00111872" w:rsidRPr="00816A17" w14:paraId="77F92163" w14:textId="77777777" w:rsidTr="00A920D4">
        <w:trPr>
          <w:gridAfter w:val="1"/>
          <w:wAfter w:w="28" w:type="dxa"/>
          <w:trHeight w:hRule="exact" w:val="2267"/>
        </w:trPr>
        <w:tc>
          <w:tcPr>
            <w:tcW w:w="614" w:type="dxa"/>
            <w:shd w:val="clear" w:color="auto" w:fill="auto"/>
            <w:vAlign w:val="center"/>
          </w:tcPr>
          <w:p w14:paraId="72B4ABD5" w14:textId="5143AB3D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6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30F3BB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Siedzenia pasażerskie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29030F66" w14:textId="072C8D02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rofilowane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, ergonomiczne, zaopatrzone w miękkie wkładki tapicerowane w oparciu i siedzisku (zalecane) lub pełna tapicerka siedziska i oparcia odporna na ścieranie, zabrudzenie i zniszczenie</w:t>
            </w:r>
            <w:r w:rsidR="00801B9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57273F3" w14:textId="1662ABBF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worzywo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konstrukcji fotela odporne na malowanie graffiti, łatwo zmywalne</w:t>
            </w:r>
            <w:r w:rsidR="00801B9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2D71E73" w14:textId="4D96C9C1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ocowanie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foteli do konstrukcji autobusu w sposób umożliwiający zachowanie czystości - zalecane mocowanie jak największej liczby siedzeń do ścian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801B9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83D0518" w14:textId="2CC6DCF0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olorystyka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do wyboru przez Zamawiającego.</w:t>
            </w:r>
          </w:p>
        </w:tc>
      </w:tr>
      <w:tr w:rsidR="00111872" w:rsidRPr="00816A17" w14:paraId="61F99467" w14:textId="77777777" w:rsidTr="00A920D4">
        <w:trPr>
          <w:gridAfter w:val="1"/>
          <w:wAfter w:w="28" w:type="dxa"/>
          <w:trHeight w:hRule="exact" w:val="4114"/>
        </w:trPr>
        <w:tc>
          <w:tcPr>
            <w:tcW w:w="614" w:type="dxa"/>
            <w:shd w:val="clear" w:color="auto" w:fill="auto"/>
            <w:vAlign w:val="center"/>
          </w:tcPr>
          <w:p w14:paraId="2B82D198" w14:textId="0FFB8535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7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AF8D28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Drzwi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DC728AC" w14:textId="53450307" w:rsidR="00555DD7" w:rsidRPr="003A170F" w:rsidRDefault="009142F4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rzwi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otwierane na zewnątrz, z systemem rewersu w przypadku przycięcia pasażera, sterowane automatycznie z kabiny kierowcy umiejscowione z prawej strony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u,</w:t>
            </w:r>
          </w:p>
          <w:p w14:paraId="430C4CD7" w14:textId="753BFFE9" w:rsidR="00555DD7" w:rsidRPr="003A170F" w:rsidRDefault="009142F4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rzwi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o szerokości min. 1050 mm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9EC9E82" w14:textId="31F740D6" w:rsidR="00555DD7" w:rsidRPr="003A170F" w:rsidRDefault="009500B0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otwieranie oraz </w:t>
            </w:r>
            <w:r w:rsidR="009142F4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9142F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amykanie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drzwi sygnalizowane akustycznie i sygnalizacją świetlną w sposób automatyczny. Drzwi powinny być oświetlone w momencie otwarcia</w:t>
            </w:r>
            <w:r w:rsidR="009142F4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A68228E" w14:textId="757F28A8" w:rsidR="00555DD7" w:rsidRPr="003A170F" w:rsidRDefault="009142F4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rzyciski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sygnalizujące przystanek na „żądanie” w kolorze czerwonym, z napisem „STOP” i dodatkowo na przycisku napis „STOP” w alfabecie Braille’a. Przyciski elektroniczne, o odczuwalnym skoku, rozmieszczone równomiernie na całej długości przestrzeni pasażerskiej, na poręczach lub innych powierzchniach (np. ściana boczna, zabudowa kabiny kierowcy). Liczba przycisków: minimum 2 szt.</w:t>
            </w:r>
            <w:r w:rsidR="00FB34F4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589C93B" w14:textId="7816D8CB" w:rsidR="00820B90" w:rsidRPr="003A170F" w:rsidRDefault="00820B90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wyposażone w zamek patentowy (lub otwierane pilotem) umożliwiający ich ryglowanie</w:t>
            </w:r>
            <w:r w:rsidR="009500B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25C053FE" w14:textId="77777777" w:rsidTr="00A920D4">
        <w:trPr>
          <w:trHeight w:hRule="exact" w:val="7654"/>
        </w:trPr>
        <w:tc>
          <w:tcPr>
            <w:tcW w:w="614" w:type="dxa"/>
            <w:shd w:val="clear" w:color="auto" w:fill="auto"/>
            <w:vAlign w:val="center"/>
          </w:tcPr>
          <w:p w14:paraId="465D6141" w14:textId="7B92CE42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8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768DF52" w14:textId="1F87EB25" w:rsidR="00555DD7" w:rsidRPr="00816A17" w:rsidRDefault="00AA34C3" w:rsidP="00A920D4">
            <w:pPr>
              <w:pStyle w:val="Inne0"/>
              <w:spacing w:before="40" w:after="40" w:line="20" w:lineRule="atLeast"/>
              <w:ind w:left="79" w:right="4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Kabina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 xml:space="preserve"> kierowcy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39AA6EAB" w14:textId="64E011D3" w:rsidR="0043776A" w:rsidRPr="00D9699F" w:rsidRDefault="00E13988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na desce rozdzielczej podczas jazdy muszą być wyświetlane następujące </w:t>
            </w:r>
            <w:r w:rsidRPr="00D9699F">
              <w:rPr>
                <w:rFonts w:asciiTheme="minorHAnsi" w:hAnsiTheme="minorHAnsi" w:cstheme="minorHAnsi"/>
                <w:sz w:val="20"/>
                <w:szCs w:val="20"/>
              </w:rPr>
              <w:t>informacje:</w:t>
            </w:r>
          </w:p>
          <w:p w14:paraId="73D739FD" w14:textId="74AB0021" w:rsidR="00557C37" w:rsidRPr="003A170F" w:rsidRDefault="0043776A" w:rsidP="00A920D4">
            <w:pPr>
              <w:pStyle w:val="Inne0"/>
              <w:numPr>
                <w:ilvl w:val="1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E13988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stan naładowania baterii </w:t>
            </w:r>
            <w:r w:rsidR="00557C37" w:rsidRPr="003A170F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E13988" w:rsidRPr="003A170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57C3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%]</w:t>
            </w:r>
            <w:r w:rsidR="00F67F3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8CD66F1" w14:textId="1ECAF9B7" w:rsidR="00E13988" w:rsidRPr="000D593A" w:rsidRDefault="00746071" w:rsidP="00A920D4">
            <w:pPr>
              <w:pStyle w:val="Inne0"/>
              <w:numPr>
                <w:ilvl w:val="1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0D593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E13988" w:rsidRPr="000D593A">
              <w:rPr>
                <w:rFonts w:asciiTheme="minorHAnsi" w:hAnsiTheme="minorHAnsi" w:cstheme="minorHAnsi"/>
                <w:sz w:val="20"/>
                <w:szCs w:val="20"/>
              </w:rPr>
              <w:t>możliwy zasięg autobusu [km] obliczony na podstawie stanu naładowania baterii i średniego zużycia energii elektrycznej z dnia eksploatacji</w:t>
            </w:r>
            <w:r w:rsidR="00E13988" w:rsidRPr="000D593A">
              <w:rPr>
                <w:rFonts w:cstheme="minorHAnsi"/>
                <w:sz w:val="20"/>
                <w:szCs w:val="20"/>
              </w:rPr>
              <w:t xml:space="preserve"> (</w:t>
            </w:r>
            <w:r w:rsidR="00E13988" w:rsidRPr="00DB1503">
              <w:rPr>
                <w:rFonts w:asciiTheme="minorHAnsi" w:hAnsiTheme="minorHAnsi" w:cstheme="minorHAnsi"/>
                <w:sz w:val="20"/>
                <w:szCs w:val="20"/>
              </w:rPr>
              <w:t>na pierwszym kursie autobus do obliczenia zasięgu może wykorzystać dane o średnim zużyciu energii z dnia poprzedniego)</w:t>
            </w:r>
            <w:r w:rsidR="00F67F38" w:rsidRPr="000D593A">
              <w:rPr>
                <w:rFonts w:cstheme="minorHAnsi"/>
                <w:sz w:val="20"/>
                <w:szCs w:val="20"/>
              </w:rPr>
              <w:t>,</w:t>
            </w:r>
          </w:p>
          <w:p w14:paraId="4935A13F" w14:textId="2ABB0CB6" w:rsidR="001F06A4" w:rsidRPr="003A170F" w:rsidRDefault="00B95536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czujniki </w:t>
            </w:r>
            <w:r w:rsidR="001363D7" w:rsidRPr="003A170F">
              <w:rPr>
                <w:rFonts w:asciiTheme="minorHAnsi" w:hAnsiTheme="minorHAnsi" w:cstheme="minorHAnsi"/>
                <w:sz w:val="20"/>
                <w:szCs w:val="20"/>
              </w:rPr>
              <w:t>cofania</w:t>
            </w:r>
            <w:r w:rsidR="00794E46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4E46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794E46" w:rsidRPr="003A170F">
              <w:rPr>
                <w:rFonts w:asciiTheme="minorHAnsi" w:hAnsiTheme="minorHAnsi" w:cstheme="minorHAnsi"/>
                <w:sz w:val="20"/>
                <w:szCs w:val="20"/>
              </w:rPr>
              <w:t>kamer</w:t>
            </w:r>
            <w:r w:rsidR="00794E4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C5C63">
              <w:rPr>
                <w:rFonts w:asciiTheme="minorHAnsi" w:hAnsiTheme="minorHAnsi" w:cstheme="minorHAnsi"/>
                <w:sz w:val="20"/>
                <w:szCs w:val="20"/>
              </w:rPr>
              <w:t xml:space="preserve"> cofania</w:t>
            </w:r>
            <w:r w:rsidR="004D6568">
              <w:rPr>
                <w:rFonts w:asciiTheme="minorHAnsi" w:hAnsiTheme="minorHAnsi" w:cstheme="minorHAnsi"/>
                <w:sz w:val="20"/>
                <w:szCs w:val="20"/>
              </w:rPr>
              <w:t xml:space="preserve"> o kącie „widzenia” 180</w:t>
            </w:r>
            <w:r w:rsidR="004D6568" w:rsidRPr="00A920D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AE5FAB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D36A2">
              <w:rPr>
                <w:rFonts w:asciiTheme="minorHAnsi" w:hAnsiTheme="minorHAnsi" w:cstheme="minorHAnsi"/>
                <w:sz w:val="20"/>
                <w:szCs w:val="20"/>
              </w:rPr>
              <w:t xml:space="preserve"> niezależn</w:t>
            </w:r>
            <w:r w:rsidR="00EF74B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D36A2">
              <w:rPr>
                <w:rFonts w:asciiTheme="minorHAnsi" w:hAnsiTheme="minorHAnsi" w:cstheme="minorHAnsi"/>
                <w:sz w:val="20"/>
                <w:szCs w:val="20"/>
              </w:rPr>
              <w:t xml:space="preserve"> od </w:t>
            </w:r>
            <w:r w:rsidR="00EF74BA">
              <w:rPr>
                <w:rFonts w:asciiTheme="minorHAnsi" w:hAnsiTheme="minorHAnsi" w:cstheme="minorHAnsi"/>
                <w:sz w:val="20"/>
                <w:szCs w:val="20"/>
              </w:rPr>
              <w:t xml:space="preserve">kamer </w:t>
            </w:r>
            <w:r w:rsidR="00E546BF">
              <w:rPr>
                <w:rFonts w:asciiTheme="minorHAnsi" w:hAnsiTheme="minorHAnsi" w:cstheme="minorHAnsi"/>
                <w:sz w:val="20"/>
                <w:szCs w:val="20"/>
              </w:rPr>
              <w:t>systemu monitoringu,</w:t>
            </w:r>
          </w:p>
          <w:p w14:paraId="5D4C050F" w14:textId="053701C4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tanowisko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typu półzamkniętego</w:t>
            </w:r>
            <w:r w:rsidR="00F67F3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86AFA19" w14:textId="2D249F92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odstawa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lub szafka obok kierowcy umożliwiająca montaż: kasy fiskalnej i sterownika kasowników i tablic kierunkowych oraz urządzeń łączności</w:t>
            </w:r>
            <w:r w:rsidR="00F67F3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B096F44" w14:textId="395B401F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amykany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schowek na rzeczy osobiste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3FE69E8" w14:textId="2C934381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amykana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kasetka na bilety i pieniądze</w:t>
            </w:r>
            <w:r w:rsidR="002857A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</w:p>
          <w:p w14:paraId="1231B9D5" w14:textId="58E02EF7" w:rsidR="00555DD7" w:rsidRPr="003A170F" w:rsidRDefault="00555DD7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elektryczne sterowan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DD4965" w:rsidRPr="003A170F">
              <w:rPr>
                <w:rFonts w:asciiTheme="minorHAnsi" w:hAnsiTheme="minorHAnsi" w:cstheme="minorHAnsi"/>
                <w:sz w:val="20"/>
                <w:szCs w:val="20"/>
              </w:rPr>
              <w:t>usterka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DD496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zewnętrzn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ymi</w:t>
            </w:r>
            <w:r w:rsidR="00DD496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 miejsca kierowcy z funkcją 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 xml:space="preserve">ich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ogrzewania, </w:t>
            </w:r>
          </w:p>
          <w:p w14:paraId="18B2DDF9" w14:textId="023874FD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usterka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wewnętrzne zapewniające dostateczną widoczność przedziału pasażerskiego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FA58C6" w14:textId="74C72709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zyba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przednia klejona panoramiczna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F2C6A10" w14:textId="62A27D0B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zyba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boczna od strony kierowcy otwierana elektrycznie lub mechanicznie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5EDC241" w14:textId="43A92E93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słona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przeciwsłoneczna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646331F" w14:textId="4CFFAD2F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iedzenie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kierowcy na zawieszeniu pneumatycznym lub hydraulicznym z regulacją położenia siedziska i oparcia, </w:t>
            </w:r>
          </w:p>
          <w:p w14:paraId="1B35A7B3" w14:textId="2B675761" w:rsidR="00555DD7" w:rsidRPr="003A170F" w:rsidRDefault="00555DD7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gniazdo USB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E23FD7C" w14:textId="6B64F421" w:rsidR="00E2430E" w:rsidRPr="003A170F" w:rsidRDefault="00F71504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radio samochodowe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AA34C3" w:rsidRPr="00816A17" w14:paraId="58E40688" w14:textId="77777777" w:rsidTr="00A920D4">
        <w:trPr>
          <w:trHeight w:hRule="exact" w:val="1286"/>
        </w:trPr>
        <w:tc>
          <w:tcPr>
            <w:tcW w:w="614" w:type="dxa"/>
            <w:shd w:val="clear" w:color="auto" w:fill="auto"/>
            <w:vAlign w:val="center"/>
          </w:tcPr>
          <w:p w14:paraId="2A22A276" w14:textId="1AA348BB" w:rsidR="00AA34C3" w:rsidRDefault="00AA34C3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BF4171" w14:textId="14135DCA" w:rsidR="00AA34C3" w:rsidRPr="00816A17" w:rsidRDefault="00AA34C3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Lusterka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7D3E44D8" w14:textId="2915E9EE" w:rsidR="00AA34C3" w:rsidRPr="003A170F" w:rsidRDefault="00AA34C3" w:rsidP="00A920D4">
            <w:pPr>
              <w:pStyle w:val="Inne0"/>
              <w:tabs>
                <w:tab w:val="left" w:pos="355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AA34C3">
              <w:rPr>
                <w:rFonts w:asciiTheme="minorHAnsi" w:hAnsiTheme="minorHAnsi" w:cstheme="minorHAnsi"/>
                <w:sz w:val="20"/>
                <w:szCs w:val="20"/>
              </w:rPr>
              <w:t>Co najmniej 3 lusterka (zewnętrzne lewe, zewnętrzne prawe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sferyczne</w:t>
            </w:r>
            <w:r w:rsidRPr="00AA34C3">
              <w:rPr>
                <w:rFonts w:asciiTheme="minorHAnsi" w:hAnsiTheme="minorHAnsi" w:cstheme="minorHAnsi"/>
                <w:sz w:val="20"/>
                <w:szCs w:val="20"/>
              </w:rPr>
              <w:t xml:space="preserve"> oraz wewnętrzne zamontowane nad przednią szybą) zapewniające widoczność wzdłuż osi autobusu, o dużym polu widzenia, lusterka zewnętrzne regulowane elektrycznie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017A">
              <w:rPr>
                <w:rFonts w:asciiTheme="minorHAnsi" w:hAnsiTheme="minorHAnsi" w:cstheme="minorHAnsi"/>
                <w:sz w:val="20"/>
                <w:szCs w:val="20"/>
              </w:rPr>
              <w:t xml:space="preserve">z </w:t>
            </w:r>
            <w:r w:rsidR="00DA576D">
              <w:rPr>
                <w:rFonts w:asciiTheme="minorHAnsi" w:hAnsiTheme="minorHAnsi" w:cstheme="minorHAnsi"/>
                <w:sz w:val="20"/>
                <w:szCs w:val="20"/>
              </w:rPr>
              <w:t>miejsca</w:t>
            </w:r>
            <w:r w:rsidR="003B017A">
              <w:rPr>
                <w:rFonts w:asciiTheme="minorHAnsi" w:hAnsiTheme="minorHAnsi" w:cstheme="minorHAnsi"/>
                <w:sz w:val="20"/>
                <w:szCs w:val="20"/>
              </w:rPr>
              <w:t xml:space="preserve"> kierowcy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 ogrzewane</w:t>
            </w:r>
          </w:p>
        </w:tc>
      </w:tr>
      <w:tr w:rsidR="00F41820" w:rsidRPr="00816A17" w14:paraId="5B275006" w14:textId="77777777" w:rsidTr="00AD1C5F">
        <w:trPr>
          <w:trHeight w:hRule="exact" w:val="1274"/>
        </w:trPr>
        <w:tc>
          <w:tcPr>
            <w:tcW w:w="614" w:type="dxa"/>
            <w:shd w:val="clear" w:color="auto" w:fill="auto"/>
            <w:vAlign w:val="center"/>
          </w:tcPr>
          <w:p w14:paraId="5E62F7DC" w14:textId="2F82CD66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CBA2CB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Instalacja elektryczna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4031007D" w14:textId="77777777" w:rsidR="00555DD7" w:rsidRPr="003A170F" w:rsidRDefault="00555DD7" w:rsidP="00E72359">
            <w:pPr>
              <w:pStyle w:val="Inne0"/>
              <w:numPr>
                <w:ilvl w:val="0"/>
                <w:numId w:val="24"/>
              </w:numPr>
              <w:tabs>
                <w:tab w:val="left" w:pos="355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napięcie znamionowe - 12 V,</w:t>
            </w:r>
          </w:p>
          <w:p w14:paraId="32ECA4D6" w14:textId="47CF1663" w:rsidR="00555DD7" w:rsidRPr="003A170F" w:rsidRDefault="00555DD7" w:rsidP="00E72359">
            <w:pPr>
              <w:pStyle w:val="Inne0"/>
              <w:numPr>
                <w:ilvl w:val="0"/>
                <w:numId w:val="24"/>
              </w:numPr>
              <w:tabs>
                <w:tab w:val="left" w:pos="355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gniazdo do ładowania baterii</w:t>
            </w:r>
            <w:r w:rsidR="006F6A8B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trakcyjnej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przy wykorzystaniu zewnętrznego źródła prądu,</w:t>
            </w:r>
          </w:p>
          <w:p w14:paraId="2FBC0562" w14:textId="480E9E84" w:rsidR="00555DD7" w:rsidRPr="003A170F" w:rsidRDefault="00555DD7" w:rsidP="00E72359">
            <w:pPr>
              <w:pStyle w:val="Inne0"/>
              <w:numPr>
                <w:ilvl w:val="0"/>
                <w:numId w:val="24"/>
              </w:numPr>
              <w:tabs>
                <w:tab w:val="left" w:pos="355"/>
              </w:tabs>
              <w:spacing w:before="40" w:after="40" w:line="20" w:lineRule="atLeast"/>
              <w:ind w:left="400" w:hanging="400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przewody instalacji elektrycznej oznakowane (ponumerowane)</w:t>
            </w:r>
            <w:r w:rsidR="004A427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017D57A0" w14:textId="77777777" w:rsidTr="00AD1C5F">
        <w:trPr>
          <w:trHeight w:hRule="exact" w:val="1006"/>
        </w:trPr>
        <w:tc>
          <w:tcPr>
            <w:tcW w:w="614" w:type="dxa"/>
            <w:shd w:val="clear" w:color="auto" w:fill="auto"/>
            <w:vAlign w:val="center"/>
          </w:tcPr>
          <w:p w14:paraId="0E35E4B4" w14:textId="0EE07EDA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937DCB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Okna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694DBB9F" w14:textId="556F262B" w:rsidR="00555DD7" w:rsidRPr="003A170F" w:rsidRDefault="00555DD7" w:rsidP="00E72359">
            <w:pPr>
              <w:pStyle w:val="Inne0"/>
              <w:numPr>
                <w:ilvl w:val="0"/>
                <w:numId w:val="25"/>
              </w:numPr>
              <w:tabs>
                <w:tab w:val="left" w:pos="346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szyby wklejane do nadwozia</w:t>
            </w:r>
            <w:r w:rsidR="00EF452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623ABA9" w14:textId="2A1F4576" w:rsidR="00555DD7" w:rsidRPr="003A170F" w:rsidRDefault="00555DD7" w:rsidP="00E72359">
            <w:pPr>
              <w:pStyle w:val="Inne0"/>
              <w:numPr>
                <w:ilvl w:val="0"/>
                <w:numId w:val="25"/>
              </w:numPr>
              <w:tabs>
                <w:tab w:val="left" w:pos="346"/>
              </w:tabs>
              <w:spacing w:before="40" w:after="40" w:line="20" w:lineRule="atLeast"/>
              <w:ind w:left="400" w:hanging="400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szyby boczne i tylna przyciemniane wykonane zgodnie z obowiązującymi przepisami prawa.</w:t>
            </w:r>
          </w:p>
        </w:tc>
      </w:tr>
      <w:tr w:rsidR="00F41820" w:rsidRPr="00816A17" w14:paraId="05932E02" w14:textId="77777777" w:rsidTr="00A920D4">
        <w:trPr>
          <w:trHeight w:hRule="exact" w:val="4805"/>
        </w:trPr>
        <w:tc>
          <w:tcPr>
            <w:tcW w:w="614" w:type="dxa"/>
            <w:shd w:val="clear" w:color="auto" w:fill="auto"/>
            <w:vAlign w:val="center"/>
          </w:tcPr>
          <w:p w14:paraId="409757D0" w14:textId="4DFF99BC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10935E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Powłoki i kolorystyka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5BF2430E" w14:textId="77777777" w:rsidR="00555DD7" w:rsidRPr="003A170F" w:rsidRDefault="00555DD7" w:rsidP="00A920D4">
            <w:pPr>
              <w:pStyle w:val="Inne0"/>
              <w:numPr>
                <w:ilvl w:val="0"/>
                <w:numId w:val="26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poszycie zewnętrzne:</w:t>
            </w:r>
          </w:p>
          <w:p w14:paraId="6D8FBB4A" w14:textId="6798C5FA" w:rsidR="007A2A4B" w:rsidRDefault="00555DD7" w:rsidP="006F29DE">
            <w:pPr>
              <w:pStyle w:val="Inne0"/>
              <w:tabs>
                <w:tab w:val="left" w:pos="504"/>
                <w:tab w:val="left" w:pos="2310"/>
                <w:tab w:val="left" w:pos="3995"/>
                <w:tab w:val="left" w:pos="4989"/>
                <w:tab w:val="left" w:pos="6909"/>
                <w:tab w:val="left" w:pos="7576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powłoki lakiernicze zewnętrzne wykonane lakierami poliuretanowymi lub akrylowymi, o podwyższonej odporności na ścieranie przy myciu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ów na myjniach wieloszczotkowych</w:t>
            </w:r>
            <w:r w:rsidR="00032337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14:paraId="115CA6AD" w14:textId="5FF47A71" w:rsidR="007A2A4B" w:rsidRPr="003A170F" w:rsidRDefault="007A2A4B" w:rsidP="00A920D4">
            <w:pPr>
              <w:pStyle w:val="Inne0"/>
              <w:tabs>
                <w:tab w:val="left" w:pos="504"/>
                <w:tab w:val="left" w:pos="2310"/>
                <w:tab w:val="left" w:pos="3995"/>
                <w:tab w:val="left" w:pos="4989"/>
                <w:tab w:val="left" w:pos="6909"/>
                <w:tab w:val="left" w:pos="7576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autobusy malowane jednolicie według schematu barw Gminy Ząbkowice Śląskie, kolorystyka zewnętrzna podobna do przedstawionej w </w:t>
            </w:r>
            <w:r w:rsidRPr="003A17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Załączniku nr 5 do Umowy</w:t>
            </w:r>
            <w:r w:rsidR="008D43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;</w:t>
            </w:r>
          </w:p>
          <w:p w14:paraId="6E4F62C0" w14:textId="11F0C267" w:rsidR="00F71504" w:rsidRPr="003A170F" w:rsidRDefault="00F71504" w:rsidP="00A920D4">
            <w:pPr>
              <w:pStyle w:val="Inne0"/>
              <w:tabs>
                <w:tab w:val="left" w:pos="504"/>
                <w:tab w:val="left" w:pos="2310"/>
                <w:tab w:val="left" w:pos="3995"/>
                <w:tab w:val="left" w:pos="4989"/>
                <w:tab w:val="left" w:pos="6909"/>
                <w:tab w:val="left" w:pos="7576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1A40AF" w14:textId="77777777" w:rsidR="00555DD7" w:rsidRPr="003A170F" w:rsidRDefault="00555DD7" w:rsidP="00A920D4">
            <w:pPr>
              <w:pStyle w:val="Inne0"/>
              <w:numPr>
                <w:ilvl w:val="0"/>
                <w:numId w:val="26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kolorystyka wewnętrzna:</w:t>
            </w:r>
          </w:p>
          <w:p w14:paraId="278327DC" w14:textId="4A9390A5" w:rsidR="00555DD7" w:rsidRPr="003A170F" w:rsidRDefault="00555DD7" w:rsidP="00A920D4">
            <w:pPr>
              <w:pStyle w:val="Inne0"/>
              <w:tabs>
                <w:tab w:val="left" w:pos="504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elementy wewnętrzne: tkanina siedzeń, podłoga, poszycia boczne, dachu, skomponowane kolorystycznie w sposób gwarantujący wysoką jakość i estetykę 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662C7D" w:rsidRPr="003A170F">
              <w:rPr>
                <w:rFonts w:asciiTheme="minorHAnsi" w:hAnsiTheme="minorHAnsi" w:cstheme="minorHAnsi"/>
                <w:sz w:val="20"/>
                <w:szCs w:val="20"/>
              </w:rPr>
              <w:t>uzgodni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>enia</w:t>
            </w:r>
            <w:r w:rsidR="00662C7D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 Zamawiającym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53035F7" w14:textId="7FBB3914" w:rsidR="00CC63C6" w:rsidRPr="003A170F" w:rsidRDefault="008D66E0" w:rsidP="00A920D4">
            <w:pPr>
              <w:pStyle w:val="Inne0"/>
              <w:tabs>
                <w:tab w:val="left" w:pos="504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Zamawiający przewiduje malowanie i naklejanie emblematów (np. herb Gminy Ząbkowice Śląskie), logo promocyjnego, numerów ewidencyjnych itp. elementów. Szczegółowy schemat malowania i oznakowania autobusów, umiejscowienia piktogramów i napisów, przygotowuje Wykonawca na podstawie informacji otrzymanych od Zamawiającego i przedkłada Zamawiającemu do akceptacji</w:t>
            </w:r>
            <w:r w:rsidR="0030588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87E3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66150" w:rsidRPr="00816A17" w14:paraId="47A0E388" w14:textId="77777777" w:rsidTr="00A11B1E">
        <w:trPr>
          <w:trHeight w:hRule="exact" w:val="3427"/>
        </w:trPr>
        <w:tc>
          <w:tcPr>
            <w:tcW w:w="614" w:type="dxa"/>
            <w:shd w:val="clear" w:color="auto" w:fill="auto"/>
            <w:vAlign w:val="center"/>
          </w:tcPr>
          <w:p w14:paraId="3F26DE21" w14:textId="4C89AF39" w:rsidR="00766150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23</w:t>
            </w:r>
            <w:r w:rsidR="00F31C0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247101" w14:textId="5F954C67" w:rsidR="00766150" w:rsidRPr="00816A17" w:rsidRDefault="000A394F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A394F">
              <w:rPr>
                <w:rFonts w:asciiTheme="minorHAnsi" w:hAnsiTheme="minorHAnsi" w:cstheme="minorHAnsi"/>
                <w:b/>
                <w:bCs/>
              </w:rPr>
              <w:t>Oznakowanie elementów autobusu oraz elementów przestrzeni pasażerskiej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6A19E847" w14:textId="77777777" w:rsidR="00775111" w:rsidRPr="003A170F" w:rsidRDefault="00775111" w:rsidP="00A920D4">
            <w:pPr>
              <w:pStyle w:val="Inne0"/>
              <w:tabs>
                <w:tab w:val="left" w:pos="350"/>
              </w:tabs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Należy oznaczyć:</w:t>
            </w:r>
          </w:p>
          <w:p w14:paraId="7EF0D5D0" w14:textId="77777777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drzwi przy miejscu przeznaczonym na wózek inwalidzki i dziecięcy oznaczone piktogramami, jako do wprowadzania i wyprowadzania wózków inwalidzkich i dziecięcych oraz rowerów,</w:t>
            </w:r>
          </w:p>
          <w:p w14:paraId="78478D96" w14:textId="77777777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wyjście awaryjne,</w:t>
            </w:r>
          </w:p>
          <w:p w14:paraId="30371361" w14:textId="796BCD1A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stopnie </w:t>
            </w:r>
            <w:r w:rsidR="007625B4">
              <w:rPr>
                <w:rFonts w:asciiTheme="minorHAnsi" w:hAnsiTheme="minorHAnsi" w:cstheme="minorHAnsi"/>
                <w:sz w:val="20"/>
                <w:szCs w:val="20"/>
              </w:rPr>
              <w:t>zastosowane wewnątrz autobusu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oznakowane kolorem żółtym ostrzegawczym,</w:t>
            </w:r>
          </w:p>
          <w:p w14:paraId="4BEF4163" w14:textId="43A855BA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miejsce dla wózka z osobą niepełnosprawną, dla wózka z dzieckiem,</w:t>
            </w:r>
          </w:p>
          <w:p w14:paraId="34AC41F1" w14:textId="77777777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przyciski otwierające drzwi dla osoby niepełnosprawnej,</w:t>
            </w:r>
          </w:p>
          <w:p w14:paraId="4F6A7F42" w14:textId="42AE591D" w:rsidR="00775111" w:rsidRPr="003A170F" w:rsidRDefault="007457C7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miejsc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511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siedzące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przeznaczone </w:t>
            </w:r>
            <w:r w:rsidR="0077511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dla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ób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niepełnosprawn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775111" w:rsidRPr="003A170F">
              <w:rPr>
                <w:rFonts w:asciiTheme="minorHAnsi" w:hAnsiTheme="minorHAnsi" w:cstheme="minorHAnsi"/>
                <w:sz w:val="20"/>
                <w:szCs w:val="20"/>
              </w:rPr>
              <w:t>, dla osoby starszej, dla kobiety w ciąży, itp.</w:t>
            </w:r>
            <w:r w:rsidR="003C4CD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E10051B" w14:textId="72D249C6" w:rsidR="00766150" w:rsidRPr="003A170F" w:rsidRDefault="00775111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zastosowane wzory i kolorystyka wymagają akceptacji Zamawiającego</w:t>
            </w:r>
            <w:r w:rsidR="00DF2C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952AFE" w:rsidRPr="00816A17" w14:paraId="5A954ABF" w14:textId="77777777" w:rsidTr="00770BD3">
        <w:trPr>
          <w:trHeight w:hRule="exact" w:val="4819"/>
        </w:trPr>
        <w:tc>
          <w:tcPr>
            <w:tcW w:w="614" w:type="dxa"/>
            <w:shd w:val="clear" w:color="auto" w:fill="auto"/>
            <w:vAlign w:val="center"/>
          </w:tcPr>
          <w:p w14:paraId="28241A3E" w14:textId="359D93E3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58CC220" w14:textId="77777777" w:rsidR="00952AFE" w:rsidRPr="0017137F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1F23C5">
              <w:rPr>
                <w:rFonts w:asciiTheme="minorHAnsi" w:hAnsiTheme="minorHAnsi" w:cstheme="minorHAnsi"/>
                <w:b/>
                <w:bCs/>
              </w:rPr>
              <w:t xml:space="preserve">Tablice kierunkowe zewnętrzne, </w:t>
            </w:r>
            <w:r w:rsidRPr="0017137F">
              <w:rPr>
                <w:rFonts w:asciiTheme="minorHAnsi" w:hAnsiTheme="minorHAnsi" w:cstheme="minorHAnsi"/>
              </w:rPr>
              <w:t>sterowane automatycznie na podstawie lokalizacji GPS oraz zadanego rozkładu jazdy. Automatyczna zmiana treści tablic ma być możliwa na dowolnym przystanku trasy.</w:t>
            </w:r>
          </w:p>
          <w:p w14:paraId="24EDD270" w14:textId="77777777" w:rsidR="00952AFE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B678AE7" w14:textId="77777777" w:rsidR="00305EEA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System ten musi być kompatybilny z obecnie używanym przez Zamawiającego.</w:t>
            </w:r>
          </w:p>
          <w:p w14:paraId="7D0319FD" w14:textId="77777777" w:rsidR="00305EEA" w:rsidRDefault="00305EEA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C0F8B80" w14:textId="473E01EF" w:rsidR="00952AFE" w:rsidRPr="000B1D4A" w:rsidRDefault="00305EEA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0B1D4A">
              <w:rPr>
                <w:rFonts w:asciiTheme="minorHAnsi" w:hAnsiTheme="minorHAnsi" w:cstheme="minorHAnsi"/>
              </w:rPr>
              <w:t xml:space="preserve">Zamawiający informuje, że obecnie użytkuje tablice i </w:t>
            </w:r>
            <w:r w:rsidR="000B1D4A" w:rsidRPr="000B1D4A">
              <w:rPr>
                <w:rFonts w:asciiTheme="minorHAnsi" w:hAnsiTheme="minorHAnsi" w:cstheme="minorHAnsi"/>
              </w:rPr>
              <w:t xml:space="preserve">oprogramowanie do ich zarządzania firmy </w:t>
            </w:r>
            <w:proofErr w:type="spellStart"/>
            <w:r w:rsidR="000B1D4A" w:rsidRPr="000B1D4A">
              <w:rPr>
                <w:rFonts w:asciiTheme="minorHAnsi" w:hAnsiTheme="minorHAnsi" w:cstheme="minorHAnsi"/>
              </w:rPr>
              <w:t>Pixel</w:t>
            </w:r>
            <w:proofErr w:type="spellEnd"/>
            <w:r w:rsidR="000B1D4A" w:rsidRPr="000B1D4A">
              <w:rPr>
                <w:rFonts w:asciiTheme="minorHAnsi" w:hAnsiTheme="minorHAnsi" w:cstheme="minorHAnsi"/>
              </w:rPr>
              <w:t xml:space="preserve"> Sp. z  o.o.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7CB134F5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left="78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Tablica kierunkowa przednia:</w:t>
            </w:r>
          </w:p>
          <w:p w14:paraId="354992F7" w14:textId="757CB03A" w:rsidR="00952AFE" w:rsidRPr="0028279E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wykonana w technologii LED w </w:t>
            </w:r>
            <w:r w:rsidRPr="0028279E">
              <w:rPr>
                <w:rFonts w:asciiTheme="minorHAnsi" w:hAnsiTheme="minorHAnsi" w:cstheme="minorHAnsi"/>
                <w:b w:val="0"/>
                <w:sz w:val="20"/>
              </w:rPr>
              <w:t xml:space="preserve">oparciu o diody wysokiej jaskrawości, </w:t>
            </w:r>
            <w:r w:rsidR="0028279E" w:rsidRPr="00770BD3">
              <w:rPr>
                <w:rFonts w:asciiTheme="minorHAnsi" w:hAnsiTheme="minorHAnsi" w:cstheme="minorHAnsi"/>
                <w:b w:val="0"/>
                <w:sz w:val="20"/>
                <w:lang w:bidi="pl-PL"/>
              </w:rPr>
              <w:t>w kolorze żółtym (bursztynowym) z tłem w kolorze czarnym,</w:t>
            </w:r>
            <w:r w:rsidR="0028279E" w:rsidRPr="0028279E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8279E">
              <w:rPr>
                <w:rFonts w:asciiTheme="minorHAnsi" w:hAnsiTheme="minorHAnsi" w:cstheme="minorHAnsi"/>
                <w:b w:val="0"/>
                <w:sz w:val="20"/>
              </w:rPr>
              <w:t>dwurzędowa, odporna na uszkodzenia oraz warunki atmosferyczne,</w:t>
            </w:r>
          </w:p>
          <w:p w14:paraId="6297E03A" w14:textId="77777777" w:rsidR="00952AFE" w:rsidRPr="003A170F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wyświetlająca numer linii oraz kierunek jazdy</w:t>
            </w:r>
            <w:r w:rsidRPr="003A170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bCs/>
                <w:sz w:val="20"/>
              </w:rPr>
              <w:t>(przystanek końcowy</w:t>
            </w:r>
            <w:r w:rsidRPr="003A170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i dodatkowo charakterystyczny przystanek przelotowy) oraz informacje o liczbie minut pozostałych do odjazdu z przystanku początkowego (oba komunikaty powinny być prezentowane naprzemiennie w cyklu ok. 5 sekundowym) z możliwością wyświetlania dodatkowych elementów graficznych uzgodnionych z Zamawiającym, </w:t>
            </w:r>
          </w:p>
          <w:p w14:paraId="7781EA62" w14:textId="77777777" w:rsidR="00952AFE" w:rsidRPr="003A170F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powinna być zamontowana w sposób nie zasłaniający widoczności kierowcy i nie powodująca odblasków w szybie przedniej utrudniających kierowanie </w:t>
            </w:r>
            <w:r w:rsidRPr="003A170F">
              <w:rPr>
                <w:rFonts w:asciiTheme="minorHAnsi" w:hAnsiTheme="minorHAnsi" w:cstheme="minorHAnsi"/>
                <w:b w:val="0"/>
                <w:color w:val="000000"/>
                <w:sz w:val="20"/>
              </w:rPr>
              <w:t>autobus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em,</w:t>
            </w:r>
          </w:p>
          <w:p w14:paraId="4E099F39" w14:textId="68FBFCE0" w:rsidR="00952AFE" w:rsidRPr="00952AFE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pole do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 xml:space="preserve">wyświetlania informacji tekstowej minimum </w:t>
            </w:r>
            <w:r w:rsidR="0059302D">
              <w:rPr>
                <w:rFonts w:asciiTheme="minorHAnsi" w:hAnsiTheme="minorHAnsi" w:cstheme="minorHAnsi"/>
                <w:b w:val="0"/>
                <w:sz w:val="20"/>
              </w:rPr>
              <w:t>16</w:t>
            </w:r>
            <w:r w:rsidR="0059302D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punkt</w:t>
            </w:r>
            <w:r w:rsidR="0059302D">
              <w:rPr>
                <w:rFonts w:asciiTheme="minorHAnsi" w:hAnsiTheme="minorHAnsi" w:cstheme="minorHAnsi"/>
                <w:b w:val="0"/>
                <w:sz w:val="20"/>
              </w:rPr>
              <w:t>ów</w:t>
            </w:r>
            <w:r w:rsidR="0059302D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świetln</w:t>
            </w:r>
            <w:r w:rsidR="0059302D">
              <w:rPr>
                <w:rFonts w:asciiTheme="minorHAnsi" w:hAnsiTheme="minorHAnsi" w:cstheme="minorHAnsi"/>
                <w:b w:val="0"/>
                <w:sz w:val="20"/>
              </w:rPr>
              <w:t>ych</w:t>
            </w:r>
            <w:r w:rsidR="0059302D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 xml:space="preserve">w pionie oraz </w:t>
            </w:r>
            <w:r w:rsidR="0059302D">
              <w:rPr>
                <w:rFonts w:asciiTheme="minorHAnsi" w:hAnsiTheme="minorHAnsi" w:cstheme="minorHAnsi"/>
                <w:b w:val="0"/>
                <w:sz w:val="20"/>
              </w:rPr>
              <w:t>112</w:t>
            </w:r>
            <w:r w:rsidR="0059302D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>punktów świetlnych w poziomie,</w:t>
            </w:r>
          </w:p>
          <w:p w14:paraId="622E1DA7" w14:textId="77777777" w:rsidR="00952AFE" w:rsidRPr="003A170F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>możliwość wyświetlania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tekstów w formie statycznej, przesuwania oraz slajdów,</w:t>
            </w:r>
          </w:p>
          <w:p w14:paraId="4B677235" w14:textId="5A094708" w:rsidR="00952AFE" w:rsidRPr="003A170F" w:rsidRDefault="00952AFE" w:rsidP="00A920D4">
            <w:pPr>
              <w:pStyle w:val="Inne0"/>
              <w:spacing w:before="40" w:after="40" w:line="20" w:lineRule="atLeast"/>
              <w:ind w:left="78" w:right="9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52AFE" w:rsidRPr="00816A17" w14:paraId="21F41211" w14:textId="77777777" w:rsidTr="00770BD3">
        <w:trPr>
          <w:trHeight w:hRule="exact" w:val="6802"/>
        </w:trPr>
        <w:tc>
          <w:tcPr>
            <w:tcW w:w="614" w:type="dxa"/>
            <w:shd w:val="clear" w:color="auto" w:fill="auto"/>
            <w:vAlign w:val="center"/>
          </w:tcPr>
          <w:p w14:paraId="5D945C09" w14:textId="793F49F2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F9BA315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00FB6A38" w14:textId="5D5E308D" w:rsidR="00952AFE" w:rsidRPr="003A170F" w:rsidRDefault="00952AFE" w:rsidP="004674C8">
            <w:pPr>
              <w:pStyle w:val="Styl5"/>
              <w:numPr>
                <w:ilvl w:val="0"/>
                <w:numId w:val="0"/>
              </w:numPr>
              <w:spacing w:before="40" w:after="40"/>
              <w:ind w:left="78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Tablice kierunkowe boczne</w:t>
            </w:r>
            <w:r w:rsidR="00C13BB7">
              <w:rPr>
                <w:rFonts w:asciiTheme="minorHAnsi" w:hAnsiTheme="minorHAnsi" w:cstheme="minorHAnsi"/>
                <w:b w:val="0"/>
                <w:sz w:val="20"/>
              </w:rPr>
              <w:t xml:space="preserve"> (</w:t>
            </w:r>
            <w:r w:rsidR="00C13BB7" w:rsidRPr="003A170F">
              <w:rPr>
                <w:rFonts w:asciiTheme="minorHAnsi" w:hAnsiTheme="minorHAnsi" w:cstheme="minorHAnsi"/>
                <w:b w:val="0"/>
                <w:sz w:val="20"/>
              </w:rPr>
              <w:t>szczegółow</w:t>
            </w:r>
            <w:r w:rsidR="00C13BB7">
              <w:rPr>
                <w:rFonts w:asciiTheme="minorHAnsi" w:hAnsiTheme="minorHAnsi" w:cstheme="minorHAnsi"/>
                <w:b w:val="0"/>
                <w:sz w:val="20"/>
              </w:rPr>
              <w:t>ą</w:t>
            </w:r>
            <w:r w:rsidR="00C13BB7"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lokalizacj</w:t>
            </w:r>
            <w:r w:rsidR="00C13BB7">
              <w:rPr>
                <w:rFonts w:asciiTheme="minorHAnsi" w:hAnsiTheme="minorHAnsi" w:cstheme="minorHAnsi"/>
                <w:b w:val="0"/>
                <w:sz w:val="20"/>
              </w:rPr>
              <w:t>ę</w:t>
            </w:r>
            <w:r w:rsidR="00C13BB7"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Wykonawca uzgodni z Zamawiającym</w:t>
            </w:r>
            <w:r w:rsidR="00C13BB7">
              <w:rPr>
                <w:rFonts w:asciiTheme="minorHAnsi" w:hAnsiTheme="minorHAnsi" w:cstheme="minorHAnsi"/>
                <w:b w:val="0"/>
                <w:sz w:val="20"/>
              </w:rPr>
              <w:t>)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:</w:t>
            </w:r>
          </w:p>
          <w:p w14:paraId="4826842A" w14:textId="1754125F" w:rsidR="00952AFE" w:rsidRPr="003A170F" w:rsidRDefault="00952AFE" w:rsidP="004674C8">
            <w:pPr>
              <w:pStyle w:val="Styl5"/>
              <w:numPr>
                <w:ilvl w:val="0"/>
                <w:numId w:val="8"/>
              </w:numPr>
              <w:spacing w:before="40" w:after="40"/>
              <w:ind w:left="362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wykonane w technologii LED w oparciu o diody wysokiej jaskrawości, </w:t>
            </w:r>
            <w:r w:rsidR="008D1998" w:rsidRPr="008D1998">
              <w:rPr>
                <w:rFonts w:asciiTheme="minorHAnsi" w:hAnsiTheme="minorHAnsi" w:cstheme="minorHAnsi"/>
                <w:b w:val="0"/>
                <w:sz w:val="20"/>
                <w:lang w:bidi="pl-PL"/>
              </w:rPr>
              <w:t>w kolorze żółtym (bursztynowym) z tłem w kolorze czarnym,</w:t>
            </w:r>
            <w:r w:rsidR="008D1998" w:rsidRPr="008D1998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dwurzędowe, odporne na uszkodzenia oraz warunki atmosferyczne,</w:t>
            </w:r>
          </w:p>
          <w:p w14:paraId="333E9701" w14:textId="77777777" w:rsidR="00185D85" w:rsidRDefault="00185D85" w:rsidP="004674C8">
            <w:pPr>
              <w:pStyle w:val="Styl5"/>
              <w:numPr>
                <w:ilvl w:val="0"/>
                <w:numId w:val="8"/>
              </w:numPr>
              <w:spacing w:before="40" w:after="40"/>
              <w:ind w:left="363" w:hanging="284"/>
              <w:contextualSpacing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>możliwość wyświetlania tekstów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w formie statycznej, przesuwania oraz slajdów,</w:t>
            </w:r>
          </w:p>
          <w:p w14:paraId="47C48672" w14:textId="77777777" w:rsidR="00BB53C4" w:rsidRPr="004674C8" w:rsidRDefault="00BB53C4" w:rsidP="004674C8">
            <w:pPr>
              <w:pStyle w:val="Styl5"/>
              <w:numPr>
                <w:ilvl w:val="0"/>
                <w:numId w:val="0"/>
              </w:numPr>
              <w:spacing w:before="40" w:after="40"/>
              <w:ind w:left="363"/>
              <w:contextualSpacing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  <w:p w14:paraId="0DF328B2" w14:textId="16D9BBC1" w:rsidR="00DD3E85" w:rsidRDefault="00A46FEB" w:rsidP="004674C8">
            <w:pPr>
              <w:pStyle w:val="Styl5"/>
              <w:numPr>
                <w:ilvl w:val="0"/>
                <w:numId w:val="8"/>
              </w:numPr>
              <w:spacing w:before="40" w:after="40"/>
              <w:ind w:left="362" w:hanging="284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 xml:space="preserve">tablica </w:t>
            </w:r>
            <w:r w:rsidR="00907E43">
              <w:rPr>
                <w:rFonts w:asciiTheme="minorHAnsi" w:hAnsiTheme="minorHAnsi" w:cstheme="minorHAnsi"/>
                <w:b w:val="0"/>
                <w:sz w:val="20"/>
              </w:rPr>
              <w:t>z prawej strony</w:t>
            </w:r>
            <w:r w:rsidR="00DD3E85">
              <w:rPr>
                <w:rFonts w:asciiTheme="minorHAnsi" w:hAnsiTheme="minorHAnsi" w:cstheme="minorHAnsi"/>
                <w:b w:val="0"/>
                <w:sz w:val="20"/>
              </w:rPr>
              <w:t>:</w:t>
            </w:r>
          </w:p>
          <w:p w14:paraId="5BE3DDD1" w14:textId="0A6FE957" w:rsidR="00952AFE" w:rsidRPr="004054EC" w:rsidRDefault="00DD3E85" w:rsidP="004674C8">
            <w:pPr>
              <w:pStyle w:val="Styl5"/>
              <w:numPr>
                <w:ilvl w:val="0"/>
                <w:numId w:val="41"/>
              </w:numPr>
              <w:spacing w:before="40" w:after="40"/>
              <w:ind w:left="1071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4054EC">
              <w:rPr>
                <w:rFonts w:asciiTheme="minorHAnsi" w:hAnsiTheme="minorHAnsi" w:cstheme="minorHAnsi"/>
                <w:b w:val="0"/>
                <w:sz w:val="20"/>
              </w:rPr>
              <w:t xml:space="preserve">wyświetlająca </w:t>
            </w:r>
            <w:r w:rsidR="00952AFE" w:rsidRPr="004054EC">
              <w:rPr>
                <w:rFonts w:asciiTheme="minorHAnsi" w:hAnsiTheme="minorHAnsi" w:cstheme="minorHAnsi"/>
                <w:b w:val="0"/>
                <w:sz w:val="20"/>
              </w:rPr>
              <w:t xml:space="preserve">numer linii oraz kierunek jazdy </w:t>
            </w:r>
            <w:r w:rsidR="00952AFE" w:rsidRPr="00BB53C4">
              <w:rPr>
                <w:rFonts w:asciiTheme="minorHAnsi" w:hAnsiTheme="minorHAnsi" w:cstheme="minorHAnsi"/>
                <w:b w:val="0"/>
                <w:sz w:val="20"/>
              </w:rPr>
              <w:t>(przystanek końcowy</w:t>
            </w:r>
            <w:r w:rsidR="00952AFE" w:rsidRPr="004674C8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952AFE" w:rsidRPr="004054EC">
              <w:rPr>
                <w:rFonts w:asciiTheme="minorHAnsi" w:hAnsiTheme="minorHAnsi" w:cstheme="minorHAnsi"/>
                <w:b w:val="0"/>
                <w:sz w:val="20"/>
              </w:rPr>
              <w:t>i dodatkowo charakterystyczny przystanek przelotowy),</w:t>
            </w:r>
          </w:p>
          <w:p w14:paraId="4FC18E51" w14:textId="01BEDEE0" w:rsidR="00952AFE" w:rsidRPr="00952AFE" w:rsidRDefault="00952AFE" w:rsidP="004674C8">
            <w:pPr>
              <w:pStyle w:val="Styl5"/>
              <w:numPr>
                <w:ilvl w:val="0"/>
                <w:numId w:val="36"/>
              </w:numPr>
              <w:spacing w:before="40" w:after="40"/>
              <w:ind w:left="1071" w:hanging="425"/>
              <w:contextualSpacing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pole do wyświetlania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 xml:space="preserve">informacji minimum </w:t>
            </w:r>
            <w:r w:rsidR="00B805D5">
              <w:rPr>
                <w:rFonts w:asciiTheme="minorHAnsi" w:hAnsiTheme="minorHAnsi" w:cstheme="minorHAnsi"/>
                <w:b w:val="0"/>
                <w:sz w:val="20"/>
              </w:rPr>
              <w:t>16</w:t>
            </w:r>
            <w:r w:rsidR="00B805D5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punkt</w:t>
            </w:r>
            <w:r w:rsidR="00B805D5">
              <w:rPr>
                <w:rFonts w:asciiTheme="minorHAnsi" w:hAnsiTheme="minorHAnsi" w:cstheme="minorHAnsi"/>
                <w:b w:val="0"/>
                <w:sz w:val="20"/>
              </w:rPr>
              <w:t>ów</w:t>
            </w:r>
            <w:r w:rsidR="00B805D5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świetln</w:t>
            </w:r>
            <w:r w:rsidR="00B805D5">
              <w:rPr>
                <w:rFonts w:asciiTheme="minorHAnsi" w:hAnsiTheme="minorHAnsi" w:cstheme="minorHAnsi"/>
                <w:b w:val="0"/>
                <w:sz w:val="20"/>
              </w:rPr>
              <w:t>ych</w:t>
            </w:r>
            <w:r w:rsidR="00B805D5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 xml:space="preserve">w pionie oraz </w:t>
            </w:r>
            <w:r w:rsidR="00B805D5">
              <w:rPr>
                <w:rFonts w:asciiTheme="minorHAnsi" w:hAnsiTheme="minorHAnsi" w:cstheme="minorHAnsi"/>
                <w:b w:val="0"/>
                <w:sz w:val="20"/>
              </w:rPr>
              <w:t>84</w:t>
            </w:r>
            <w:r w:rsidR="00B805D5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punkt</w:t>
            </w:r>
            <w:r w:rsidR="00B805D5">
              <w:rPr>
                <w:rFonts w:asciiTheme="minorHAnsi" w:hAnsiTheme="minorHAnsi" w:cstheme="minorHAnsi"/>
                <w:b w:val="0"/>
                <w:sz w:val="20"/>
              </w:rPr>
              <w:t>y</w:t>
            </w:r>
            <w:r w:rsidR="00B805D5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świetln</w:t>
            </w:r>
            <w:r w:rsidR="00B805D5">
              <w:rPr>
                <w:rFonts w:asciiTheme="minorHAnsi" w:hAnsiTheme="minorHAnsi" w:cstheme="minorHAnsi"/>
                <w:b w:val="0"/>
                <w:sz w:val="20"/>
              </w:rPr>
              <w:t>e</w:t>
            </w:r>
            <w:r w:rsidR="00B805D5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>w poziomie</w:t>
            </w:r>
            <w:r w:rsidR="00BF4F37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14:paraId="3FFCE906" w14:textId="77777777" w:rsidR="005B0545" w:rsidRDefault="005B0545" w:rsidP="004674C8">
            <w:pPr>
              <w:pStyle w:val="Styl5"/>
              <w:numPr>
                <w:ilvl w:val="0"/>
                <w:numId w:val="0"/>
              </w:numPr>
              <w:spacing w:before="40" w:after="40"/>
              <w:ind w:left="499" w:hanging="357"/>
              <w:contextualSpacing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6A242C00" w14:textId="15425006" w:rsidR="005B0545" w:rsidRPr="004674C8" w:rsidRDefault="005B0545" w:rsidP="004674C8">
            <w:pPr>
              <w:pStyle w:val="Styl5"/>
              <w:numPr>
                <w:ilvl w:val="0"/>
                <w:numId w:val="8"/>
              </w:numPr>
              <w:spacing w:before="40" w:after="40"/>
              <w:ind w:left="362" w:hanging="284"/>
              <w:rPr>
                <w:rFonts w:cstheme="minorHAnsi"/>
                <w:b w:val="0"/>
                <w:bCs/>
                <w:sz w:val="20"/>
              </w:rPr>
            </w:pPr>
            <w:r w:rsidRPr="004674C8">
              <w:rPr>
                <w:rFonts w:cstheme="minorHAnsi"/>
                <w:b w:val="0"/>
                <w:bCs/>
                <w:sz w:val="20"/>
              </w:rPr>
              <w:t xml:space="preserve">tablica z </w:t>
            </w:r>
            <w:r w:rsidR="00214193">
              <w:rPr>
                <w:rFonts w:cstheme="minorHAnsi"/>
                <w:b w:val="0"/>
                <w:bCs/>
                <w:sz w:val="20"/>
              </w:rPr>
              <w:t>le</w:t>
            </w:r>
            <w:r w:rsidRPr="004674C8">
              <w:rPr>
                <w:rFonts w:cstheme="minorHAnsi"/>
                <w:b w:val="0"/>
                <w:bCs/>
                <w:sz w:val="20"/>
              </w:rPr>
              <w:t>wej strony:</w:t>
            </w:r>
          </w:p>
          <w:p w14:paraId="08B8F191" w14:textId="53076633" w:rsidR="005B0545" w:rsidRPr="004674C8" w:rsidRDefault="005B0545" w:rsidP="004674C8">
            <w:pPr>
              <w:pStyle w:val="Styl5"/>
              <w:numPr>
                <w:ilvl w:val="0"/>
                <w:numId w:val="41"/>
              </w:numPr>
              <w:spacing w:before="40" w:after="40"/>
              <w:ind w:left="1071" w:hanging="426"/>
              <w:rPr>
                <w:rFonts w:cstheme="minorHAnsi"/>
                <w:b w:val="0"/>
                <w:bCs/>
                <w:sz w:val="20"/>
              </w:rPr>
            </w:pPr>
            <w:r w:rsidRPr="004674C8">
              <w:rPr>
                <w:rFonts w:cstheme="minorHAnsi"/>
                <w:b w:val="0"/>
                <w:bCs/>
                <w:sz w:val="20"/>
              </w:rPr>
              <w:t>wyświetlająca numer linii,</w:t>
            </w:r>
          </w:p>
          <w:p w14:paraId="3A17FAED" w14:textId="5F3ECE94" w:rsidR="005B0545" w:rsidRPr="004674C8" w:rsidRDefault="005B0545" w:rsidP="004674C8">
            <w:pPr>
              <w:pStyle w:val="Styl5"/>
              <w:numPr>
                <w:ilvl w:val="0"/>
                <w:numId w:val="36"/>
              </w:numPr>
              <w:spacing w:before="40" w:after="40"/>
              <w:ind w:left="1071" w:hanging="425"/>
              <w:contextualSpacing/>
              <w:rPr>
                <w:rFonts w:cstheme="minorHAnsi"/>
                <w:b w:val="0"/>
                <w:bCs/>
                <w:sz w:val="20"/>
              </w:rPr>
            </w:pPr>
            <w:r w:rsidRPr="004674C8">
              <w:rPr>
                <w:rFonts w:cstheme="minorHAnsi"/>
                <w:b w:val="0"/>
                <w:bCs/>
                <w:sz w:val="20"/>
              </w:rPr>
              <w:t xml:space="preserve">pole do wyświetlania informacji minimum 16 punktów świetlnych w pionie oraz </w:t>
            </w:r>
            <w:r w:rsidR="00266887">
              <w:rPr>
                <w:rFonts w:cstheme="minorHAnsi"/>
                <w:b w:val="0"/>
                <w:bCs/>
                <w:sz w:val="20"/>
              </w:rPr>
              <w:t>28</w:t>
            </w:r>
            <w:r w:rsidRPr="004674C8">
              <w:rPr>
                <w:rFonts w:cstheme="minorHAnsi"/>
                <w:b w:val="0"/>
                <w:bCs/>
                <w:sz w:val="20"/>
              </w:rPr>
              <w:t xml:space="preserve"> punkt</w:t>
            </w:r>
            <w:r w:rsidR="00266887">
              <w:rPr>
                <w:rFonts w:cstheme="minorHAnsi"/>
                <w:b w:val="0"/>
                <w:bCs/>
                <w:sz w:val="20"/>
              </w:rPr>
              <w:t>ów</w:t>
            </w:r>
            <w:r w:rsidRPr="004674C8">
              <w:rPr>
                <w:rFonts w:cstheme="minorHAnsi"/>
                <w:b w:val="0"/>
                <w:bCs/>
                <w:sz w:val="20"/>
              </w:rPr>
              <w:t xml:space="preserve"> świetln</w:t>
            </w:r>
            <w:r w:rsidR="00266887">
              <w:rPr>
                <w:rFonts w:cstheme="minorHAnsi"/>
                <w:b w:val="0"/>
                <w:bCs/>
                <w:sz w:val="20"/>
              </w:rPr>
              <w:t>ych</w:t>
            </w:r>
            <w:r w:rsidRPr="004674C8">
              <w:rPr>
                <w:rFonts w:cstheme="minorHAnsi"/>
                <w:b w:val="0"/>
                <w:bCs/>
                <w:sz w:val="20"/>
              </w:rPr>
              <w:t xml:space="preserve"> w poziomie.</w:t>
            </w:r>
          </w:p>
          <w:p w14:paraId="2C226FDD" w14:textId="77777777" w:rsidR="005B0545" w:rsidRPr="004674C8" w:rsidRDefault="005B0545" w:rsidP="004674C8">
            <w:pPr>
              <w:pStyle w:val="Styl5"/>
              <w:numPr>
                <w:ilvl w:val="0"/>
                <w:numId w:val="0"/>
              </w:numPr>
              <w:spacing w:before="40" w:after="40"/>
              <w:ind w:left="499" w:hanging="357"/>
              <w:contextualSpacing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  <w:p w14:paraId="30CC1FFE" w14:textId="4F4EA74F" w:rsidR="00952AFE" w:rsidRPr="003A170F" w:rsidRDefault="00952AFE" w:rsidP="004674C8">
            <w:pPr>
              <w:pStyle w:val="Inne0"/>
              <w:spacing w:before="40" w:after="40" w:line="240" w:lineRule="auto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AFE" w:rsidRPr="00816A17" w14:paraId="5AF54E33" w14:textId="77777777" w:rsidTr="00A920D4">
        <w:trPr>
          <w:trHeight w:hRule="exact" w:val="3819"/>
        </w:trPr>
        <w:tc>
          <w:tcPr>
            <w:tcW w:w="614" w:type="dxa"/>
            <w:shd w:val="clear" w:color="auto" w:fill="auto"/>
            <w:vAlign w:val="center"/>
          </w:tcPr>
          <w:p w14:paraId="5C004E5D" w14:textId="0C04CAFE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.3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2CB3D4D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576064CB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left="78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Tablica kierunkowa tylna:</w:t>
            </w:r>
          </w:p>
          <w:p w14:paraId="28079EC2" w14:textId="78F62226" w:rsidR="00952AFE" w:rsidRPr="003A170F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wykonana w technologii LED w oparciu o diody wysokiej jaskrawości, </w:t>
            </w:r>
            <w:r w:rsidR="004E5B65" w:rsidRPr="004E5B65">
              <w:rPr>
                <w:rFonts w:asciiTheme="minorHAnsi" w:hAnsiTheme="minorHAnsi" w:cstheme="minorHAnsi"/>
                <w:b w:val="0"/>
                <w:sz w:val="20"/>
                <w:lang w:bidi="pl-PL"/>
              </w:rPr>
              <w:t>w kolorze żółtym (bursztynowym) z tłem w kolorze czarnym,</w:t>
            </w:r>
            <w:r w:rsidR="004E5B65" w:rsidRPr="004E5B65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dwurzędowa, odporna na uszkodzenia oraz warunki atmosferyczne,</w:t>
            </w:r>
          </w:p>
          <w:p w14:paraId="4762383E" w14:textId="6C5FA6D2" w:rsidR="00952AFE" w:rsidRPr="003A170F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wyświetlająca numer linii,</w:t>
            </w:r>
          </w:p>
          <w:p w14:paraId="1E146C1B" w14:textId="77777777" w:rsidR="00952AFE" w:rsidRPr="00952AFE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tablica powinna być umieszczona w wydzielonej przestrzeni nad tylną szybą lub w górnej części tylnej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>szyby,</w:t>
            </w:r>
          </w:p>
          <w:p w14:paraId="10840986" w14:textId="7DB25F34" w:rsidR="00952AFE" w:rsidRPr="00952AFE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 xml:space="preserve">pole do wyświetlania informacji minimum </w:t>
            </w:r>
            <w:r w:rsidR="00981932">
              <w:rPr>
                <w:rFonts w:asciiTheme="minorHAnsi" w:hAnsiTheme="minorHAnsi" w:cstheme="minorHAnsi"/>
                <w:b w:val="0"/>
                <w:sz w:val="20"/>
              </w:rPr>
              <w:t>16</w:t>
            </w:r>
            <w:r w:rsidR="00981932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punk</w:t>
            </w:r>
            <w:r w:rsidR="00981932">
              <w:rPr>
                <w:rFonts w:asciiTheme="minorHAnsi" w:hAnsiTheme="minorHAnsi" w:cstheme="minorHAnsi"/>
                <w:b w:val="0"/>
                <w:sz w:val="20"/>
              </w:rPr>
              <w:t>tów</w:t>
            </w:r>
            <w:r w:rsidR="00981932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świetln</w:t>
            </w:r>
            <w:r w:rsidR="00981932">
              <w:rPr>
                <w:rFonts w:asciiTheme="minorHAnsi" w:hAnsiTheme="minorHAnsi" w:cstheme="minorHAnsi"/>
                <w:b w:val="0"/>
                <w:sz w:val="20"/>
              </w:rPr>
              <w:t>ych</w:t>
            </w:r>
            <w:r w:rsidR="00981932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 xml:space="preserve">w pionie oraz </w:t>
            </w:r>
            <w:r w:rsidR="009B60E2">
              <w:rPr>
                <w:rFonts w:asciiTheme="minorHAnsi" w:hAnsiTheme="minorHAnsi" w:cstheme="minorHAnsi"/>
                <w:b w:val="0"/>
                <w:sz w:val="20"/>
              </w:rPr>
              <w:t>28</w:t>
            </w:r>
            <w:r w:rsidR="009B60E2" w:rsidRPr="00952AFE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>punktów świetlnych w poziomie,</w:t>
            </w:r>
          </w:p>
          <w:p w14:paraId="346E189F" w14:textId="77777777" w:rsidR="00952AFE" w:rsidRPr="003A170F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>możliwość wyświetlania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tekstów w formie statycznej, przesuwania oraz slajdów,</w:t>
            </w:r>
          </w:p>
          <w:p w14:paraId="19FB5B96" w14:textId="5723237E" w:rsidR="00952AFE" w:rsidRPr="003A170F" w:rsidRDefault="00952AFE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2AFE" w:rsidRPr="00816A17" w14:paraId="4074FD2C" w14:textId="77777777" w:rsidTr="00A920D4">
        <w:trPr>
          <w:trHeight w:hRule="exact" w:val="7937"/>
        </w:trPr>
        <w:tc>
          <w:tcPr>
            <w:tcW w:w="614" w:type="dxa"/>
            <w:shd w:val="clear" w:color="auto" w:fill="auto"/>
            <w:vAlign w:val="center"/>
          </w:tcPr>
          <w:p w14:paraId="1884BEA7" w14:textId="2EEC3257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792D8A5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4627C655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Tablica informacyjna wewnętrzna:</w:t>
            </w:r>
          </w:p>
          <w:p w14:paraId="7EF07C19" w14:textId="47C3D6C6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zlokalizowana pod sufitem za kabiną kierowcy lub w innym uzgodnionym z Zamawiającym miejscu i skierowana do tyłu dobrze widzialna przez pasażerów, również z miejsc siedzących,</w:t>
            </w:r>
          </w:p>
          <w:p w14:paraId="6AD5C763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technologia pozwalająca na wyświetlanie w kolorze tekstu i grafiki oparta na matrycy LCD z podświetleniem LED, z regulacją jasności obrazu w zależności od warunków oświetlenia panujących w pojeździe,</w:t>
            </w:r>
          </w:p>
          <w:p w14:paraId="264F07FE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wymiar: przekątna 21,5”, 22’’ lub 23’’, format obrazu 16:10 lub 16:9,</w:t>
            </w:r>
          </w:p>
          <w:p w14:paraId="40F26BD2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minimalna rozdzielczość – 1280x720 pikseli,</w:t>
            </w:r>
          </w:p>
          <w:p w14:paraId="2F1F3B3F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jasność – minimum 250 cd/m</w:t>
            </w:r>
            <w:r w:rsidRPr="003A170F">
              <w:rPr>
                <w:rFonts w:asciiTheme="minorHAnsi" w:hAnsiTheme="minorHAnsi" w:cstheme="minorHAnsi"/>
                <w:b w:val="0"/>
                <w:sz w:val="20"/>
                <w:vertAlign w:val="superscript"/>
              </w:rPr>
              <w:t>2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14:paraId="5C309F33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minimalny kontrast – 1000:1,</w:t>
            </w:r>
          </w:p>
          <w:p w14:paraId="50585406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wyświetlane treści:</w:t>
            </w:r>
          </w:p>
          <w:p w14:paraId="679C449E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oznaczenie linii,</w:t>
            </w:r>
          </w:p>
          <w:p w14:paraId="71014473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kierunek jazdy (przystanek docelowy),</w:t>
            </w:r>
          </w:p>
          <w:p w14:paraId="58ABF4EC" w14:textId="3653F2B2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nazwa przystanku bieżącego (przed zatrzymaniem </w:t>
            </w:r>
            <w:r w:rsidR="00B531E8" w:rsidRPr="00A920D4">
              <w:rPr>
                <w:rFonts w:asciiTheme="minorHAnsi" w:hAnsiTheme="minorHAnsi" w:cstheme="minorHAnsi"/>
                <w:b w:val="0"/>
                <w:bCs/>
                <w:sz w:val="20"/>
              </w:rPr>
              <w:t>autobus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u na przystanku i w czasie postoju na nim) lub nazwa kolejnego przystanku z poprzedzającym opisem „następny przystanek” (po ruszeniu autobusu z przystanku i w czasie jazdy między przystankami),</w:t>
            </w:r>
          </w:p>
          <w:p w14:paraId="57DFF965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fragment przebiegu trasy – ostatni obsłużony przystanek (wyróżniony graficznie), przystanek bieżący/następny (wyróżniony graficznie) oraz minimum sześć kolejnych przystanków,</w:t>
            </w:r>
          </w:p>
          <w:p w14:paraId="466F749A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przy nazwach przystanków informacja o ich statusie: „na żądanie”, „granica strefy biletowej”,</w:t>
            </w:r>
          </w:p>
          <w:p w14:paraId="3CD91AC7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aktualna data i godzina,</w:t>
            </w:r>
          </w:p>
          <w:p w14:paraId="6FE50E2B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komunikat „STOP” w przypadku naciśnięcia przez pasażera przycisku „na żądanie”,</w:t>
            </w:r>
          </w:p>
          <w:p w14:paraId="178E12D4" w14:textId="4D926E41" w:rsidR="00952AFE" w:rsidRPr="003A170F" w:rsidRDefault="00952AFE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inne komunikaty informacyjne np. o awarii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u, zmianie trasy z możliwością wyświetlania w sekwencji płynącej</w:t>
            </w:r>
          </w:p>
        </w:tc>
      </w:tr>
      <w:tr w:rsidR="00952AFE" w:rsidRPr="00816A17" w14:paraId="1230783A" w14:textId="77777777" w:rsidTr="00A920D4">
        <w:trPr>
          <w:trHeight w:hRule="exact" w:val="1559"/>
        </w:trPr>
        <w:tc>
          <w:tcPr>
            <w:tcW w:w="614" w:type="dxa"/>
            <w:shd w:val="clear" w:color="auto" w:fill="auto"/>
            <w:vAlign w:val="center"/>
          </w:tcPr>
          <w:p w14:paraId="655A8FA9" w14:textId="059C9A6B" w:rsidR="00952AFE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.5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E462F25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7C6F9455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right="95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Aktualizacja danych:</w:t>
            </w:r>
          </w:p>
          <w:p w14:paraId="458B75BC" w14:textId="4CC28AF7" w:rsidR="009F0E96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right="95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Wykonawca zapewni możliwość zmiany</w:t>
            </w:r>
            <w:r w:rsidR="00542BCC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8D4AC4" w:rsidRPr="008D4AC4">
              <w:rPr>
                <w:rFonts w:asciiTheme="minorHAnsi" w:hAnsiTheme="minorHAnsi" w:cstheme="minorHAnsi"/>
                <w:b w:val="0"/>
                <w:sz w:val="20"/>
              </w:rPr>
              <w:t xml:space="preserve">drogą radiową </w:t>
            </w:r>
            <w:r w:rsidR="00542BCC">
              <w:rPr>
                <w:rFonts w:asciiTheme="minorHAnsi" w:hAnsiTheme="minorHAnsi" w:cstheme="minorHAnsi"/>
                <w:b w:val="0"/>
                <w:sz w:val="20"/>
              </w:rPr>
              <w:t xml:space="preserve">przez </w:t>
            </w:r>
            <w:r w:rsidR="00D74475">
              <w:rPr>
                <w:rFonts w:asciiTheme="minorHAnsi" w:hAnsiTheme="minorHAnsi" w:cstheme="minorHAnsi"/>
                <w:b w:val="0"/>
                <w:sz w:val="20"/>
              </w:rPr>
              <w:t>modem GSM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treści wyświetlanych na wszystkich tablicach w sposób nieodpłatny przez cały okres gwarancji określony w </w:t>
            </w:r>
            <w:r w:rsidRPr="003A170F">
              <w:rPr>
                <w:rFonts w:asciiTheme="minorHAnsi" w:hAnsiTheme="minorHAnsi" w:cstheme="minorHAnsi"/>
                <w:b w:val="0"/>
                <w:color w:val="0070C0"/>
                <w:sz w:val="20"/>
              </w:rPr>
              <w:t>pkt. 2.1 Załącznika nr 2 do Umowy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, na każde żądanie Zamawiającego w terminie 2 dni roboczych od dnia zgłoszenia</w:t>
            </w:r>
          </w:p>
        </w:tc>
      </w:tr>
      <w:tr w:rsidR="00E3658F" w:rsidRPr="005E646F" w14:paraId="391DA9C6" w14:textId="77777777" w:rsidTr="00A920D4">
        <w:trPr>
          <w:trHeight w:hRule="exact" w:val="14611"/>
        </w:trPr>
        <w:tc>
          <w:tcPr>
            <w:tcW w:w="614" w:type="dxa"/>
            <w:shd w:val="clear" w:color="auto" w:fill="auto"/>
            <w:vAlign w:val="center"/>
          </w:tcPr>
          <w:p w14:paraId="7907B687" w14:textId="63DCB670" w:rsidR="00E3658F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F2598C" w14:textId="64C19F30" w:rsidR="00E3658F" w:rsidRPr="00816A17" w:rsidRDefault="00BA37A6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A37A6">
              <w:rPr>
                <w:rFonts w:asciiTheme="minorHAnsi" w:hAnsiTheme="minorHAnsi" w:cstheme="minorHAnsi"/>
                <w:b/>
                <w:bCs/>
              </w:rPr>
              <w:t>System monitoringu wizyjnego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068CD1C5" w14:textId="77777777" w:rsidR="002A3BED" w:rsidRPr="00A920D4" w:rsidRDefault="002A3BED" w:rsidP="00A920D4">
            <w:pPr>
              <w:pStyle w:val="Default"/>
              <w:spacing w:before="40" w:after="40" w:line="20" w:lineRule="atLeast"/>
              <w:ind w:left="78" w:right="237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System monitoringu wizyjnego musi być zbudowany z uwzględnieniem nowoczesnych rozwiązań technicznych i technologicznych oraz charakteryzować się niezawodnością eksploatacyjną:</w:t>
            </w:r>
          </w:p>
          <w:p w14:paraId="63581C00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system musi rejestrować czytelny obraz ze wszystkich kamer w kolorze, w trybie dzień/noc; kierowca musi mieć możliwość podglądu obrazu z wszystkich kamer,</w:t>
            </w:r>
          </w:p>
          <w:p w14:paraId="463716FF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b/>
                <w:sz w:val="18"/>
                <w:szCs w:val="18"/>
              </w:rPr>
              <w:t>s</w:t>
            </w:r>
            <w:r w:rsidRPr="00A920D4">
              <w:rPr>
                <w:rFonts w:cstheme="minorHAnsi"/>
                <w:sz w:val="18"/>
                <w:szCs w:val="18"/>
              </w:rPr>
              <w:t xml:space="preserve">ystem musi być odporny na drgania przenoszone przez </w:t>
            </w:r>
            <w:r w:rsidRPr="00A920D4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cstheme="minorHAnsi"/>
                <w:sz w:val="18"/>
                <w:szCs w:val="18"/>
              </w:rPr>
              <w:t>y, co musi zostać potwierdzone odpowiednim certyfikatem wystawionym przez autoryzowane laboratorium,</w:t>
            </w:r>
          </w:p>
          <w:p w14:paraId="4A7A1D29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system musi sygnalizować kierowcy awarię systemu,</w:t>
            </w:r>
          </w:p>
          <w:p w14:paraId="49BD96A5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system musi być wyposażony w oprogramowanie, umożliwiające przeglądanie i archiwizację danych na komputerze stacjonarnym (przenoszenie zapisów np. przy pomocy złącza USB); oprogramowanie nie może być związane ograniczeniami licencyjnymi,</w:t>
            </w:r>
          </w:p>
          <w:p w14:paraId="09490F3D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oprogramowanie musi pozwalać na przeglądanie nagrań zarówno z pojedynczej kamery, jak i ze wszystkich kamer jednocześnie, według różnych kryteriów: daty, przedziału dat, czasu, numeru kamery itp., musi też pozwalać na przewijanie nagrań do tyłu i do przodu z różnymi prędkościami, a także na zatrzymanie nagrania i wydrukowanie konkretnego obrazu oraz zapisanie go w formie pliku graficznego,</w:t>
            </w:r>
          </w:p>
          <w:p w14:paraId="52DA3BB9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rejestrator cyfrowy musi:</w:t>
            </w:r>
          </w:p>
          <w:p w14:paraId="19321AA0" w14:textId="77777777" w:rsidR="002A3BED" w:rsidRPr="00A920D4" w:rsidRDefault="002A3BED" w:rsidP="00A920D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929" w:right="237" w:hanging="425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nagrywać w rozdzielczości co najmniej 1280x720 pikseli w trybie ciągłym w formacie plików, mającym na celu zabezpieczenie zapisanego obrazu przed modyfikacją, </w:t>
            </w:r>
          </w:p>
          <w:p w14:paraId="32342D9D" w14:textId="77777777" w:rsidR="002A3BED" w:rsidRPr="00A920D4" w:rsidRDefault="002A3BED" w:rsidP="00A920D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929" w:right="237" w:hanging="425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być zabezpieczony przed ingerencją osób trzecich w jego działanie oraz przed dostępem do zarejestrowanych materiałów, np. poprzez hasła (nagrania winny być wykonywane w systemie PAL), </w:t>
            </w:r>
          </w:p>
          <w:p w14:paraId="16C6B070" w14:textId="77777777" w:rsidR="002A3BED" w:rsidRPr="00A920D4" w:rsidRDefault="002A3BED" w:rsidP="00A920D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929" w:right="237" w:hanging="425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zapewnić możliwość dodania do nagrywanego obrazu, również w trybie nocnym, informacji: data i godzina, nr boczny </w:t>
            </w:r>
            <w:r w:rsidRPr="00A920D4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cstheme="minorHAnsi"/>
                <w:sz w:val="18"/>
                <w:szCs w:val="18"/>
              </w:rPr>
              <w:t>u, numer kamery; informacja ta musi być znacznikiem, po którym będzie można wyszukać nagranie,</w:t>
            </w:r>
          </w:p>
          <w:p w14:paraId="5F6B6857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prędkość zapisu minimum 15 klatek na sekundę dla każdej kamery; pojemność dysku (nośnika pamięci) w rejestratorze musi zapewnić rejestrację co najmniej 7 dni pracy </w:t>
            </w:r>
            <w:r w:rsidRPr="00A920D4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cstheme="minorHAnsi"/>
                <w:sz w:val="18"/>
                <w:szCs w:val="18"/>
              </w:rPr>
              <w:t>u,</w:t>
            </w:r>
          </w:p>
          <w:p w14:paraId="368EBF87" w14:textId="254FD00A" w:rsidR="002A3BED" w:rsidRPr="00A920D4" w:rsidRDefault="002A3BED" w:rsidP="00A920D4">
            <w:pPr>
              <w:pStyle w:val="Styl5"/>
              <w:numPr>
                <w:ilvl w:val="0"/>
                <w:numId w:val="5"/>
              </w:numPr>
              <w:spacing w:before="40" w:after="40" w:line="20" w:lineRule="atLeast"/>
              <w:ind w:left="504" w:right="237" w:hanging="426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jakość zapisu obrazu</w:t>
            </w:r>
            <w:r w:rsidRPr="00A920D4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z rejestratora,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  <w:r w:rsidRPr="00A920D4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po przeniesieniu na komputer stacjonarny,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musi zapewnić rozpoznanie twarzy osób znajdujących się w pobliżu kamery – w przypadku kamer rejestrujących obraz wewnątrz </w:t>
            </w:r>
            <w:r w:rsidRPr="00A920D4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u, oraz odczyt numeru rejestracyjnego </w:t>
            </w:r>
            <w:r w:rsidR="00B531E8" w:rsidRPr="00A920D4">
              <w:rPr>
                <w:rFonts w:asciiTheme="minorHAnsi" w:hAnsiTheme="minorHAnsi" w:cstheme="minorHAnsi"/>
                <w:b w:val="0"/>
                <w:bCs/>
                <w:sz w:val="20"/>
              </w:rPr>
              <w:t>autobus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u oddalonego od 0,5 m do 10 m od kamery – w przypadku kamery rejestrującej obraz przed </w:t>
            </w:r>
            <w:r w:rsidRPr="00A920D4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em,</w:t>
            </w:r>
          </w:p>
          <w:p w14:paraId="1D56636E" w14:textId="77777777" w:rsidR="002A3BED" w:rsidRPr="00A920D4" w:rsidRDefault="002A3BED" w:rsidP="00A920D4">
            <w:pPr>
              <w:pStyle w:val="Styl5"/>
              <w:numPr>
                <w:ilvl w:val="0"/>
                <w:numId w:val="5"/>
              </w:numPr>
              <w:spacing w:before="40" w:after="40" w:line="20" w:lineRule="atLeast"/>
              <w:ind w:left="504" w:right="237" w:hanging="426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kamery w obudowie uniemożliwiającej nieuzasadnioną zmianę pola widzenia, wandaloodporne, bez ostrych krawędzi, o szerokim kącie widzenia zapewniające nieprzerwaną obserwację,</w:t>
            </w:r>
          </w:p>
          <w:p w14:paraId="16312E15" w14:textId="77777777" w:rsidR="002A3BED" w:rsidRPr="00A920D4" w:rsidRDefault="002A3BED" w:rsidP="00A920D4">
            <w:pPr>
              <w:pStyle w:val="Styl5"/>
              <w:numPr>
                <w:ilvl w:val="0"/>
                <w:numId w:val="5"/>
              </w:numPr>
              <w:spacing w:before="40" w:after="40" w:line="20" w:lineRule="atLeast"/>
              <w:ind w:left="504" w:right="237" w:hanging="426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liczba kamer co najmniej 3 szt.:</w:t>
            </w:r>
          </w:p>
          <w:p w14:paraId="77C19B2A" w14:textId="01ECD1F3" w:rsidR="002A3BED" w:rsidRPr="00A920D4" w:rsidRDefault="002A3BED" w:rsidP="00A920D4">
            <w:pPr>
              <w:pStyle w:val="Styl5"/>
              <w:numPr>
                <w:ilvl w:val="0"/>
                <w:numId w:val="6"/>
              </w:numPr>
              <w:spacing w:before="40" w:after="40" w:line="20" w:lineRule="atLeast"/>
              <w:ind w:left="929" w:right="237" w:hanging="425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kamera rejestrująca przestrzeń wokół kierowcy wraz z drzwiami</w:t>
            </w:r>
            <w:r w:rsidR="006A206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wejściowymi do autobusu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, o czułości co najmniej 0,05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dziennymi i 0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nocnym, oraz rozdzielczości co najmniej 1280x720 pikseli,</w:t>
            </w:r>
          </w:p>
          <w:p w14:paraId="596A9BA8" w14:textId="77777777" w:rsidR="002A3BED" w:rsidRPr="00A920D4" w:rsidRDefault="002A3BED" w:rsidP="00A920D4">
            <w:pPr>
              <w:pStyle w:val="Styl5"/>
              <w:numPr>
                <w:ilvl w:val="0"/>
                <w:numId w:val="6"/>
              </w:numPr>
              <w:spacing w:before="40" w:after="40" w:line="20" w:lineRule="atLeast"/>
              <w:ind w:left="929" w:right="237" w:hanging="425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kamera rejestrująca wnętrze kabiny pasażerów, umieszczona na tylnej ścianie kabiny kierowcy albo w innym miejscu za jego plecami pozwalającym na pełne „widzenie” właściwego pola, o czułości co najmniej 0,05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dziennym i 0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nocnym, oraz rozdzielczości co najmniej 1280x720 pikseli,</w:t>
            </w:r>
          </w:p>
          <w:p w14:paraId="69E2708B" w14:textId="77777777" w:rsidR="002A3BED" w:rsidRPr="00A920D4" w:rsidRDefault="002A3BED" w:rsidP="00A920D4">
            <w:pPr>
              <w:pStyle w:val="Styl5"/>
              <w:numPr>
                <w:ilvl w:val="0"/>
                <w:numId w:val="6"/>
              </w:numPr>
              <w:spacing w:before="40" w:after="40" w:line="20" w:lineRule="atLeast"/>
              <w:ind w:right="237" w:hanging="395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kamera rejestrująca drogę co najmniej do 10 m przed autobusem, o czułości co najmniej 0,1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oraz rozdzielczości co najmniej 1280x720 pikseli</w:t>
            </w:r>
            <w:r w:rsidRPr="00A920D4">
              <w:rPr>
                <w:rFonts w:asciiTheme="minorHAnsi" w:eastAsia="Calibri" w:hAnsiTheme="minorHAnsi" w:cstheme="minorHAnsi"/>
                <w:b w:val="0"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umieszczona nad stanowiskiem kierowcy w zabudowie tablicy kierunkowej przedniej,</w:t>
            </w:r>
          </w:p>
          <w:p w14:paraId="6762171D" w14:textId="59161A84" w:rsidR="00E3658F" w:rsidRPr="00A920D4" w:rsidRDefault="002A3BED" w:rsidP="00A920D4">
            <w:pPr>
              <w:pStyle w:val="Inne0"/>
              <w:tabs>
                <w:tab w:val="left" w:pos="127"/>
              </w:tabs>
              <w:spacing w:before="40" w:after="40" w:line="20" w:lineRule="atLeast"/>
              <w:ind w:left="410" w:right="237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sz w:val="18"/>
                <w:szCs w:val="18"/>
              </w:rPr>
              <w:t xml:space="preserve">przycisk antynapadowy zainstalowany w kabinie kierowcy, po naciśnięciu którego </w:t>
            </w:r>
            <w:r w:rsidRPr="00A920D4">
              <w:rPr>
                <w:rFonts w:asciiTheme="minorHAnsi" w:hAnsiTheme="minorHAnsi" w:cstheme="minorHAnsi"/>
                <w:bCs/>
                <w:sz w:val="18"/>
                <w:szCs w:val="18"/>
              </w:rPr>
              <w:t>nagranie video powinno zostać oznakowane w systemie jako alarm i - w określonym przedziale czasowym (co najmniej 2 minuty przed naciśnięciem i 5 minut po naciśnięciu przycisku) - jako nagranie nie do nadpisania w normalnym trybie pracy systemu, ale możliwe do skasowania przez użytkownika o uprawnieniach pozwalających na usunięcie oznakowanego nagrania</w:t>
            </w:r>
            <w:r w:rsidR="008A2A02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</w:tr>
      <w:tr w:rsidR="0015449F" w:rsidRPr="00816A17" w14:paraId="6CBA91BB" w14:textId="77777777" w:rsidTr="00A920D4">
        <w:trPr>
          <w:trHeight w:hRule="exact" w:val="2976"/>
        </w:trPr>
        <w:tc>
          <w:tcPr>
            <w:tcW w:w="614" w:type="dxa"/>
            <w:shd w:val="clear" w:color="auto" w:fill="auto"/>
            <w:vAlign w:val="center"/>
          </w:tcPr>
          <w:p w14:paraId="58465555" w14:textId="753F013C" w:rsidR="0015449F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27062B" w14:textId="77777777" w:rsidR="0015449F" w:rsidRDefault="0083645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36457">
              <w:rPr>
                <w:rFonts w:asciiTheme="minorHAnsi" w:hAnsiTheme="minorHAnsi" w:cstheme="minorHAnsi"/>
                <w:b/>
                <w:bCs/>
              </w:rPr>
              <w:t>System lokalizacji pojazdów</w:t>
            </w:r>
          </w:p>
          <w:p w14:paraId="65AD2185" w14:textId="77777777" w:rsidR="00E62619" w:rsidRDefault="00E62619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D447566" w14:textId="03A2A8C1" w:rsidR="00E62619" w:rsidRPr="00816A17" w:rsidRDefault="00E62619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62619">
              <w:rPr>
                <w:rFonts w:asciiTheme="minorHAnsi" w:hAnsiTheme="minorHAnsi" w:cstheme="minorHAnsi"/>
                <w:b/>
                <w:bCs/>
              </w:rPr>
              <w:t>System ten musi być kompatybilny z obecnie używanym przez Zamawiającego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55B4F791" w14:textId="0D1F5037" w:rsidR="00E62619" w:rsidRPr="003A170F" w:rsidRDefault="00E62619" w:rsidP="00A920D4">
            <w:pPr>
              <w:autoSpaceDE w:val="0"/>
              <w:autoSpaceDN w:val="0"/>
              <w:adjustRightInd w:val="0"/>
              <w:spacing w:before="40" w:after="40" w:line="20" w:lineRule="atLeast"/>
              <w:ind w:left="78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 xml:space="preserve">Urządzenie niezbędne do funkcjonowania Systemu lokalizacji </w:t>
            </w:r>
            <w:r w:rsidR="00B531E8">
              <w:rPr>
                <w:rFonts w:cstheme="minorHAnsi"/>
                <w:sz w:val="20"/>
                <w:szCs w:val="20"/>
              </w:rPr>
              <w:t>autobus</w:t>
            </w:r>
            <w:r w:rsidRPr="003A170F">
              <w:rPr>
                <w:rFonts w:cstheme="minorHAnsi"/>
                <w:sz w:val="20"/>
                <w:szCs w:val="20"/>
              </w:rPr>
              <w:t xml:space="preserve">ów, o którym mowa w </w:t>
            </w:r>
            <w:r w:rsidRPr="003A170F">
              <w:rPr>
                <w:rFonts w:cstheme="minorHAnsi"/>
                <w:color w:val="0070C0"/>
                <w:sz w:val="20"/>
                <w:szCs w:val="20"/>
              </w:rPr>
              <w:t>Załączniku nr 6 do Umowy</w:t>
            </w:r>
            <w:r w:rsidRPr="003A170F">
              <w:rPr>
                <w:rFonts w:cstheme="minorHAnsi"/>
                <w:sz w:val="20"/>
                <w:szCs w:val="20"/>
              </w:rPr>
              <w:t>, musi realizować co najmniej następujące funkcje:</w:t>
            </w:r>
          </w:p>
          <w:p w14:paraId="1A8A5B82" w14:textId="77777777" w:rsidR="00E62619" w:rsidRPr="003A170F" w:rsidRDefault="00E62619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automatyczne włączanie się wraz z uruchomieniem autobusu,</w:t>
            </w:r>
          </w:p>
          <w:p w14:paraId="48E537EF" w14:textId="77777777" w:rsidR="00E62619" w:rsidRPr="003A170F" w:rsidRDefault="00E62619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zdalne przypisywanie zadań przewozowych do autobusu z poziomu aplikacji dyspozytora,</w:t>
            </w:r>
          </w:p>
          <w:p w14:paraId="1C9F9E06" w14:textId="77777777" w:rsidR="00E62619" w:rsidRDefault="00E62619" w:rsidP="0017381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ciągłe dostarczanie do Systemu danych niezbędnych do jego prawidłowego funkcjonowania,</w:t>
            </w:r>
          </w:p>
          <w:p w14:paraId="66588386" w14:textId="0E95A2D1" w:rsidR="0015449F" w:rsidRPr="003A170F" w:rsidRDefault="0017381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buforowanie powyższych danych w przypadku utraty połączenia z Systemem i przesłanie niezwłocznie po jego odzyskaniu</w:t>
            </w:r>
          </w:p>
        </w:tc>
      </w:tr>
      <w:tr w:rsidR="00B639FC" w:rsidRPr="00816A17" w14:paraId="646F2C5E" w14:textId="77777777" w:rsidTr="00A920D4">
        <w:trPr>
          <w:trHeight w:hRule="exact" w:val="3968"/>
        </w:trPr>
        <w:tc>
          <w:tcPr>
            <w:tcW w:w="614" w:type="dxa"/>
            <w:shd w:val="clear" w:color="auto" w:fill="auto"/>
            <w:vAlign w:val="center"/>
          </w:tcPr>
          <w:p w14:paraId="173591B3" w14:textId="1D93D7E9" w:rsidR="00B639FC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232C9B" w14:textId="694EE0DC" w:rsidR="00B639FC" w:rsidRPr="00816A17" w:rsidRDefault="0011085A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System zliczania  pasażerów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6460E872" w14:textId="4E6F098F" w:rsidR="005C0065" w:rsidRPr="003A170F" w:rsidRDefault="005C0065" w:rsidP="00A920D4">
            <w:pPr>
              <w:pStyle w:val="Inne0"/>
              <w:tabs>
                <w:tab w:val="left" w:pos="127"/>
              </w:tabs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Wymagany jest system zliczania umożliwiający zliczanie pasażerów podróżujących autobusem. System ten:</w:t>
            </w:r>
          </w:p>
          <w:p w14:paraId="74C243B0" w14:textId="5835A2AD" w:rsidR="005C0065" w:rsidRPr="003A170F" w:rsidRDefault="005C0065" w:rsidP="00A920D4">
            <w:pPr>
              <w:pStyle w:val="Inne0"/>
              <w:numPr>
                <w:ilvl w:val="0"/>
                <w:numId w:val="31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musi umożliwiać zliczanie osób podróżujących autobusem poprzez liczenie pasażerów wsiadających i wysiadających z autobusu i zapisywanie w systemie tych danych: liczby osób wsiadających i wysiadających na każdym przystanku,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liczby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osób przebywających na pokładzie autobusu, w każdym kursie, na dany dzień, w dowolnie wybranych dniach, miesiącach, rocznie, na wóz, na linię, na kurs, itp. System musi posiadać dokładność liczenia, którego błąd pomiaru nie może być większy niż 5 % w stosunku do liczby faktycznie przewożonych pasażerów</w:t>
            </w:r>
            <w:r w:rsidR="007A7B0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973396F" w14:textId="066152D6" w:rsidR="00B639FC" w:rsidRPr="003A170F" w:rsidRDefault="005C0065" w:rsidP="00A920D4">
            <w:pPr>
              <w:pStyle w:val="Inne0"/>
              <w:numPr>
                <w:ilvl w:val="0"/>
                <w:numId w:val="31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dane dotyczące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liczby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przewożonych pasażerów muszą być </w:t>
            </w:r>
            <w:r w:rsidR="005F271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dołączane do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lokalizacji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pojazd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>ów, o k</w:t>
            </w:r>
            <w:r w:rsidR="00856088" w:rsidRPr="003A170F">
              <w:rPr>
                <w:rFonts w:asciiTheme="minorHAnsi" w:hAnsiTheme="minorHAnsi" w:cstheme="minorHAnsi"/>
                <w:sz w:val="20"/>
                <w:szCs w:val="20"/>
              </w:rPr>
              <w:t>tó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rym mowa w pkt. 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>powyżej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, ponadto umożliwiać sporządzanie szczegółowych raportów o treści do uzgodnienia z Zamawiającym oraz obróbkę danych w formie wykresów i wydruków na komputerze klasy PC (przy wykorzystaniu  stosownego oprogramowania)</w:t>
            </w:r>
          </w:p>
        </w:tc>
      </w:tr>
      <w:tr w:rsidR="00F41820" w:rsidRPr="00816A17" w14:paraId="318BC565" w14:textId="77777777" w:rsidTr="00AD1C5F">
        <w:trPr>
          <w:trHeight w:hRule="exact" w:val="2533"/>
        </w:trPr>
        <w:tc>
          <w:tcPr>
            <w:tcW w:w="614" w:type="dxa"/>
            <w:shd w:val="clear" w:color="auto" w:fill="auto"/>
            <w:vAlign w:val="center"/>
          </w:tcPr>
          <w:p w14:paraId="7A58BE11" w14:textId="2B561453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808CFC" w14:textId="58D75112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Inne urządzenia i wyposażenie</w:t>
            </w:r>
            <w:r w:rsidR="00B31965">
              <w:rPr>
                <w:rFonts w:asciiTheme="minorHAnsi" w:hAnsiTheme="minorHAnsi" w:cstheme="minorHAnsi"/>
                <w:b/>
                <w:bCs/>
              </w:rPr>
              <w:t xml:space="preserve"> każdego autobusu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13AD6E4D" w14:textId="326CE823" w:rsidR="00555DD7" w:rsidRPr="003A170F" w:rsidRDefault="0013591A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gaśnice w łatwo dostępnym miejscu w przedziale pasażerskim</w:t>
            </w:r>
            <w:r w:rsidR="002A0C2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38BFB84" w14:textId="17125E75" w:rsidR="00C278D5" w:rsidRPr="003A170F" w:rsidRDefault="0013591A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C278D5" w:rsidRPr="003A170F">
              <w:rPr>
                <w:rFonts w:asciiTheme="minorHAnsi" w:hAnsiTheme="minorHAnsi" w:cstheme="minorHAnsi"/>
                <w:sz w:val="20"/>
                <w:szCs w:val="20"/>
              </w:rPr>
              <w:t>najmniej dwa komplety kluczy do wszystkich zamków zastosowanych w pojeździe</w:t>
            </w:r>
            <w:r w:rsidR="002A0C2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F6D2FC6" w14:textId="44C99D6D" w:rsidR="00555DD7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rójkąt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ostrzegawczy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ACEBACA" w14:textId="4A56B64C" w:rsidR="00555DD7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pteczka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z wyposażeniem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CCBA412" w14:textId="7B9C4F15" w:rsidR="00D11FCC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liny </w:t>
            </w:r>
            <w:r w:rsidR="00D11FCC" w:rsidRPr="003A170F">
              <w:rPr>
                <w:rFonts w:asciiTheme="minorHAnsi" w:hAnsiTheme="minorHAnsi" w:cstheme="minorHAnsi"/>
                <w:sz w:val="20"/>
                <w:szCs w:val="20"/>
              </w:rPr>
              <w:t>do blokowania kół 2 szt.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7E0949A" w14:textId="39870148" w:rsidR="00555DD7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lucz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do odkręcania kół i podnośnik umożliwiający wymianę koła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DB19AC8" w14:textId="54D2431C" w:rsidR="00555DD7" w:rsidRPr="003A170F" w:rsidRDefault="00555DD7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tachograf.</w:t>
            </w:r>
          </w:p>
        </w:tc>
      </w:tr>
    </w:tbl>
    <w:p w14:paraId="6AB4F813" w14:textId="77777777" w:rsidR="00F279CA" w:rsidRPr="00816A17" w:rsidRDefault="00F279CA" w:rsidP="00816A17">
      <w:pPr>
        <w:spacing w:after="0" w:line="20" w:lineRule="atLeast"/>
        <w:jc w:val="both"/>
        <w:rPr>
          <w:rFonts w:cstheme="minorHAnsi"/>
        </w:rPr>
      </w:pPr>
    </w:p>
    <w:p w14:paraId="5A8FB998" w14:textId="3E2572E1" w:rsidR="00F35CCD" w:rsidRPr="00816A17" w:rsidRDefault="00F35CCD" w:rsidP="00816A17">
      <w:pPr>
        <w:tabs>
          <w:tab w:val="left" w:pos="5103"/>
        </w:tabs>
        <w:spacing w:after="0" w:line="20" w:lineRule="atLeast"/>
        <w:jc w:val="center"/>
        <w:rPr>
          <w:rFonts w:cstheme="minorHAnsi"/>
        </w:rPr>
      </w:pPr>
      <w:r w:rsidRPr="00816A17">
        <w:rPr>
          <w:rFonts w:cstheme="minorHAnsi"/>
        </w:rPr>
        <w:t>ZAMAWIAJĄCY</w:t>
      </w:r>
      <w:r w:rsidRPr="00816A17">
        <w:rPr>
          <w:rFonts w:cstheme="minorHAnsi"/>
        </w:rPr>
        <w:tab/>
        <w:t>WYKONAWCA</w:t>
      </w:r>
    </w:p>
    <w:sectPr w:rsidR="00F35CCD" w:rsidRPr="00816A17" w:rsidSect="003A7AD5">
      <w:footerReference w:type="default" r:id="rId11"/>
      <w:pgSz w:w="11906" w:h="16838"/>
      <w:pgMar w:top="993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23E84" w14:textId="77777777" w:rsidR="005D0268" w:rsidRDefault="005D0268" w:rsidP="00A44DE4">
      <w:pPr>
        <w:spacing w:after="0" w:line="240" w:lineRule="auto"/>
      </w:pPr>
      <w:r>
        <w:separator/>
      </w:r>
    </w:p>
  </w:endnote>
  <w:endnote w:type="continuationSeparator" w:id="0">
    <w:p w14:paraId="16B6ACB4" w14:textId="77777777" w:rsidR="005D0268" w:rsidRDefault="005D0268" w:rsidP="00A44DE4">
      <w:pPr>
        <w:spacing w:after="0" w:line="240" w:lineRule="auto"/>
      </w:pPr>
      <w:r>
        <w:continuationSeparator/>
      </w:r>
    </w:p>
  </w:endnote>
  <w:endnote w:type="continuationNotice" w:id="1">
    <w:p w14:paraId="66992F81" w14:textId="77777777" w:rsidR="005D0268" w:rsidRDefault="005D02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866426"/>
      <w:docPartObj>
        <w:docPartGallery w:val="Page Numbers (Bottom of Page)"/>
        <w:docPartUnique/>
      </w:docPartObj>
    </w:sdtPr>
    <w:sdtEndPr>
      <w:rPr>
        <w:i/>
        <w:iCs/>
        <w:sz w:val="18"/>
        <w:szCs w:val="18"/>
      </w:rPr>
    </w:sdtEndPr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D2E567" w14:textId="77777777" w:rsidR="00C67290" w:rsidRPr="00C67290" w:rsidRDefault="00C67290" w:rsidP="00C6729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3FB76A99" w14:textId="77777777" w:rsidR="00C67290" w:rsidRPr="00C67290" w:rsidRDefault="00C67290" w:rsidP="00C67290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67290">
              <w:rPr>
                <w:rFonts w:ascii="Calibri" w:eastAsia="Calibri" w:hAnsi="Calibri" w:cs="Times New Roman"/>
                <w:sz w:val="20"/>
                <w:szCs w:val="20"/>
              </w:rPr>
              <w:t>----------------------------------------------------</w:t>
            </w:r>
          </w:p>
          <w:p w14:paraId="7A8142AD" w14:textId="77777777" w:rsidR="00C67290" w:rsidRPr="00C67290" w:rsidRDefault="00C67290" w:rsidP="00C67290">
            <w:pPr>
              <w:tabs>
                <w:tab w:val="center" w:pos="4536"/>
                <w:tab w:val="right" w:pos="9072"/>
              </w:tabs>
              <w:spacing w:after="0" w:line="256" w:lineRule="auto"/>
              <w:ind w:left="6662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67290">
              <w:rPr>
                <w:rFonts w:ascii="Calibri" w:eastAsia="Calibri" w:hAnsi="Calibri" w:cs="Times New Roman"/>
                <w:i/>
                <w:sz w:val="20"/>
                <w:szCs w:val="20"/>
              </w:rPr>
              <w:t>(Parafy)</w:t>
            </w:r>
          </w:p>
          <w:p w14:paraId="49769A09" w14:textId="4BE7D18C" w:rsidR="00C67290" w:rsidRDefault="00C67290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</w:p>
          <w:p w14:paraId="05217C12" w14:textId="15B7DBC4" w:rsidR="00B50B61" w:rsidRPr="00B50B61" w:rsidRDefault="00B50B61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B50B61">
              <w:rPr>
                <w:i/>
                <w:iCs/>
                <w:sz w:val="18"/>
                <w:szCs w:val="18"/>
              </w:rPr>
              <w:t xml:space="preserve">Strona 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B50B61">
              <w:rPr>
                <w:i/>
                <w:iCs/>
                <w:sz w:val="18"/>
                <w:szCs w:val="18"/>
              </w:rPr>
              <w:t xml:space="preserve"> z 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03F5D" w14:textId="77777777" w:rsidR="005D0268" w:rsidRDefault="005D0268" w:rsidP="00A44DE4">
      <w:pPr>
        <w:spacing w:after="0" w:line="240" w:lineRule="auto"/>
      </w:pPr>
      <w:r>
        <w:separator/>
      </w:r>
    </w:p>
  </w:footnote>
  <w:footnote w:type="continuationSeparator" w:id="0">
    <w:p w14:paraId="3C214F1D" w14:textId="77777777" w:rsidR="005D0268" w:rsidRDefault="005D0268" w:rsidP="00A44DE4">
      <w:pPr>
        <w:spacing w:after="0" w:line="240" w:lineRule="auto"/>
      </w:pPr>
      <w:r>
        <w:continuationSeparator/>
      </w:r>
    </w:p>
  </w:footnote>
  <w:footnote w:type="continuationNotice" w:id="1">
    <w:p w14:paraId="3927093E" w14:textId="77777777" w:rsidR="005D0268" w:rsidRDefault="005D02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1B2B"/>
    <w:multiLevelType w:val="hybridMultilevel"/>
    <w:tmpl w:val="F7507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93AA0"/>
    <w:multiLevelType w:val="multilevel"/>
    <w:tmpl w:val="AA7A88F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2117C"/>
    <w:multiLevelType w:val="multilevel"/>
    <w:tmpl w:val="36EEA0F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46BC0"/>
    <w:multiLevelType w:val="multilevel"/>
    <w:tmpl w:val="4FF82EFA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7B7F38"/>
    <w:multiLevelType w:val="multilevel"/>
    <w:tmpl w:val="03AC2388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A7F62"/>
    <w:multiLevelType w:val="multilevel"/>
    <w:tmpl w:val="36EEA0F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02960"/>
    <w:multiLevelType w:val="hybridMultilevel"/>
    <w:tmpl w:val="ECD4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F49DF"/>
    <w:multiLevelType w:val="multilevel"/>
    <w:tmpl w:val="119879D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AF1F5D"/>
    <w:multiLevelType w:val="hybridMultilevel"/>
    <w:tmpl w:val="2F1238F8"/>
    <w:lvl w:ilvl="0" w:tplc="A9CA3B9C">
      <w:start w:val="1"/>
      <w:numFmt w:val="decimal"/>
      <w:lvlText w:val="(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20FC2690"/>
    <w:multiLevelType w:val="multilevel"/>
    <w:tmpl w:val="30EEA0F2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3E5606"/>
    <w:multiLevelType w:val="multilevel"/>
    <w:tmpl w:val="6FEE876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3859D6"/>
    <w:multiLevelType w:val="hybridMultilevel"/>
    <w:tmpl w:val="3B78B886"/>
    <w:lvl w:ilvl="0" w:tplc="27D4673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9541E"/>
    <w:multiLevelType w:val="multilevel"/>
    <w:tmpl w:val="1176610E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2D7E23"/>
    <w:multiLevelType w:val="hybridMultilevel"/>
    <w:tmpl w:val="A93E1F5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3E3B244A"/>
    <w:multiLevelType w:val="hybridMultilevel"/>
    <w:tmpl w:val="BFE67100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A04A80"/>
    <w:multiLevelType w:val="multilevel"/>
    <w:tmpl w:val="53C2895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401BC5"/>
    <w:multiLevelType w:val="multilevel"/>
    <w:tmpl w:val="7E922AD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6113D1D"/>
    <w:multiLevelType w:val="hybridMultilevel"/>
    <w:tmpl w:val="88964D64"/>
    <w:lvl w:ilvl="0" w:tplc="DAF8DBB8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1" w15:restartNumberingAfterBreak="0">
    <w:nsid w:val="46ED4317"/>
    <w:multiLevelType w:val="multilevel"/>
    <w:tmpl w:val="036CBE5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485807"/>
    <w:multiLevelType w:val="hybridMultilevel"/>
    <w:tmpl w:val="7682D7FA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1173454"/>
    <w:multiLevelType w:val="multilevel"/>
    <w:tmpl w:val="19A06D4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BB4128"/>
    <w:multiLevelType w:val="multilevel"/>
    <w:tmpl w:val="5EE00DA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291A7D"/>
    <w:multiLevelType w:val="multilevel"/>
    <w:tmpl w:val="3DF6839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974A28"/>
    <w:multiLevelType w:val="multilevel"/>
    <w:tmpl w:val="3A52AA40"/>
    <w:lvl w:ilvl="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E65A4"/>
    <w:multiLevelType w:val="multilevel"/>
    <w:tmpl w:val="36EEA0F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1B33D1"/>
    <w:multiLevelType w:val="hybridMultilevel"/>
    <w:tmpl w:val="1292DDDA"/>
    <w:lvl w:ilvl="0" w:tplc="DAF8DBB8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0" w15:restartNumberingAfterBreak="0">
    <w:nsid w:val="66F80764"/>
    <w:multiLevelType w:val="multilevel"/>
    <w:tmpl w:val="0604497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89532E"/>
    <w:multiLevelType w:val="multilevel"/>
    <w:tmpl w:val="22E8A81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C173F6"/>
    <w:multiLevelType w:val="multilevel"/>
    <w:tmpl w:val="8F8A22F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FC343E"/>
    <w:multiLevelType w:val="multilevel"/>
    <w:tmpl w:val="845AFEF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8A1331"/>
    <w:multiLevelType w:val="multilevel"/>
    <w:tmpl w:val="219A6C7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8933FF"/>
    <w:multiLevelType w:val="hybridMultilevel"/>
    <w:tmpl w:val="DA3CF272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12"/>
  </w:num>
  <w:num w:numId="4">
    <w:abstractNumId w:val="22"/>
  </w:num>
  <w:num w:numId="5">
    <w:abstractNumId w:val="13"/>
  </w:num>
  <w:num w:numId="6">
    <w:abstractNumId w:val="27"/>
  </w:num>
  <w:num w:numId="7">
    <w:abstractNumId w:val="16"/>
  </w:num>
  <w:num w:numId="8">
    <w:abstractNumId w:val="11"/>
  </w:num>
  <w:num w:numId="9">
    <w:abstractNumId w:val="36"/>
  </w:num>
  <w:num w:numId="10">
    <w:abstractNumId w:val="26"/>
  </w:num>
  <w:num w:numId="11">
    <w:abstractNumId w:val="9"/>
  </w:num>
  <w:num w:numId="12">
    <w:abstractNumId w:val="24"/>
  </w:num>
  <w:num w:numId="13">
    <w:abstractNumId w:val="25"/>
  </w:num>
  <w:num w:numId="14">
    <w:abstractNumId w:val="30"/>
  </w:num>
  <w:num w:numId="15">
    <w:abstractNumId w:val="32"/>
  </w:num>
  <w:num w:numId="16">
    <w:abstractNumId w:val="14"/>
  </w:num>
  <w:num w:numId="17">
    <w:abstractNumId w:val="18"/>
  </w:num>
  <w:num w:numId="18">
    <w:abstractNumId w:val="34"/>
  </w:num>
  <w:num w:numId="19">
    <w:abstractNumId w:val="1"/>
  </w:num>
  <w:num w:numId="20">
    <w:abstractNumId w:val="3"/>
  </w:num>
  <w:num w:numId="21">
    <w:abstractNumId w:val="23"/>
  </w:num>
  <w:num w:numId="22">
    <w:abstractNumId w:val="4"/>
  </w:num>
  <w:num w:numId="23">
    <w:abstractNumId w:val="10"/>
  </w:num>
  <w:num w:numId="24">
    <w:abstractNumId w:val="7"/>
  </w:num>
  <w:num w:numId="25">
    <w:abstractNumId w:val="21"/>
  </w:num>
  <w:num w:numId="26">
    <w:abstractNumId w:val="35"/>
  </w:num>
  <w:num w:numId="27">
    <w:abstractNumId w:val="28"/>
  </w:num>
  <w:num w:numId="28">
    <w:abstractNumId w:val="33"/>
  </w:num>
  <w:num w:numId="29">
    <w:abstractNumId w:val="17"/>
  </w:num>
  <w:num w:numId="30">
    <w:abstractNumId w:val="0"/>
  </w:num>
  <w:num w:numId="31">
    <w:abstractNumId w:val="2"/>
  </w:num>
  <w:num w:numId="32">
    <w:abstractNumId w:val="5"/>
  </w:num>
  <w:num w:numId="33">
    <w:abstractNumId w:val="8"/>
  </w:num>
  <w:num w:numId="34">
    <w:abstractNumId w:val="29"/>
  </w:num>
  <w:num w:numId="35">
    <w:abstractNumId w:val="20"/>
  </w:num>
  <w:num w:numId="36">
    <w:abstractNumId w:val="6"/>
  </w:num>
  <w:num w:numId="37">
    <w:abstractNumId w:val="31"/>
  </w:num>
  <w:num w:numId="38">
    <w:abstractNumId w:val="31"/>
  </w:num>
  <w:num w:numId="39">
    <w:abstractNumId w:val="31"/>
  </w:num>
  <w:num w:numId="40">
    <w:abstractNumId w:val="31"/>
  </w:num>
  <w:num w:numId="41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CD"/>
    <w:rsid w:val="00001EBA"/>
    <w:rsid w:val="00005CE0"/>
    <w:rsid w:val="00010594"/>
    <w:rsid w:val="000114B8"/>
    <w:rsid w:val="00012672"/>
    <w:rsid w:val="0001293E"/>
    <w:rsid w:val="00012F9C"/>
    <w:rsid w:val="00013509"/>
    <w:rsid w:val="00017F0A"/>
    <w:rsid w:val="00020A21"/>
    <w:rsid w:val="000211D0"/>
    <w:rsid w:val="00021411"/>
    <w:rsid w:val="000259F2"/>
    <w:rsid w:val="00031887"/>
    <w:rsid w:val="00031D10"/>
    <w:rsid w:val="00032337"/>
    <w:rsid w:val="00033B7E"/>
    <w:rsid w:val="00037367"/>
    <w:rsid w:val="000436DB"/>
    <w:rsid w:val="00045504"/>
    <w:rsid w:val="0004774C"/>
    <w:rsid w:val="00047A9D"/>
    <w:rsid w:val="0005188D"/>
    <w:rsid w:val="00054546"/>
    <w:rsid w:val="000609A5"/>
    <w:rsid w:val="00060FB8"/>
    <w:rsid w:val="000627B6"/>
    <w:rsid w:val="00062CEE"/>
    <w:rsid w:val="000652BB"/>
    <w:rsid w:val="0007038D"/>
    <w:rsid w:val="00073DFC"/>
    <w:rsid w:val="000802E0"/>
    <w:rsid w:val="0008258E"/>
    <w:rsid w:val="0008553E"/>
    <w:rsid w:val="000858AA"/>
    <w:rsid w:val="00085AEC"/>
    <w:rsid w:val="00093CB3"/>
    <w:rsid w:val="000941F4"/>
    <w:rsid w:val="000A394F"/>
    <w:rsid w:val="000A7D98"/>
    <w:rsid w:val="000A7F40"/>
    <w:rsid w:val="000B1D4A"/>
    <w:rsid w:val="000B3DE3"/>
    <w:rsid w:val="000C02CC"/>
    <w:rsid w:val="000C0FF7"/>
    <w:rsid w:val="000C2BBA"/>
    <w:rsid w:val="000D2E30"/>
    <w:rsid w:val="000D593A"/>
    <w:rsid w:val="000E0468"/>
    <w:rsid w:val="000E27E4"/>
    <w:rsid w:val="000E2C2D"/>
    <w:rsid w:val="000E35BA"/>
    <w:rsid w:val="000E69F8"/>
    <w:rsid w:val="000E7435"/>
    <w:rsid w:val="000E7B60"/>
    <w:rsid w:val="000F04A2"/>
    <w:rsid w:val="000F1756"/>
    <w:rsid w:val="000F1A99"/>
    <w:rsid w:val="000F3115"/>
    <w:rsid w:val="000F6E75"/>
    <w:rsid w:val="00100E66"/>
    <w:rsid w:val="00102B53"/>
    <w:rsid w:val="001044D1"/>
    <w:rsid w:val="001065EF"/>
    <w:rsid w:val="00106926"/>
    <w:rsid w:val="001077BD"/>
    <w:rsid w:val="00110560"/>
    <w:rsid w:val="0011085A"/>
    <w:rsid w:val="00111872"/>
    <w:rsid w:val="001126A6"/>
    <w:rsid w:val="00114C74"/>
    <w:rsid w:val="00116E81"/>
    <w:rsid w:val="00120B2B"/>
    <w:rsid w:val="00120D04"/>
    <w:rsid w:val="0012115E"/>
    <w:rsid w:val="0012174D"/>
    <w:rsid w:val="00123EBB"/>
    <w:rsid w:val="0012456A"/>
    <w:rsid w:val="0012502C"/>
    <w:rsid w:val="0012505B"/>
    <w:rsid w:val="00130CC4"/>
    <w:rsid w:val="001313EC"/>
    <w:rsid w:val="00132363"/>
    <w:rsid w:val="0013591A"/>
    <w:rsid w:val="001363D7"/>
    <w:rsid w:val="00137BB7"/>
    <w:rsid w:val="001403F8"/>
    <w:rsid w:val="0014147C"/>
    <w:rsid w:val="00141EAF"/>
    <w:rsid w:val="001432F3"/>
    <w:rsid w:val="00147758"/>
    <w:rsid w:val="0015089C"/>
    <w:rsid w:val="00152E62"/>
    <w:rsid w:val="00153A92"/>
    <w:rsid w:val="0015449F"/>
    <w:rsid w:val="0015611A"/>
    <w:rsid w:val="001577E0"/>
    <w:rsid w:val="001577EF"/>
    <w:rsid w:val="00157FBF"/>
    <w:rsid w:val="00162DD8"/>
    <w:rsid w:val="00165321"/>
    <w:rsid w:val="0017137F"/>
    <w:rsid w:val="001728EE"/>
    <w:rsid w:val="00172B50"/>
    <w:rsid w:val="0017381D"/>
    <w:rsid w:val="00174B43"/>
    <w:rsid w:val="001751F0"/>
    <w:rsid w:val="001757E6"/>
    <w:rsid w:val="001767FA"/>
    <w:rsid w:val="0018064D"/>
    <w:rsid w:val="001808A8"/>
    <w:rsid w:val="00180921"/>
    <w:rsid w:val="00185D85"/>
    <w:rsid w:val="00187F8C"/>
    <w:rsid w:val="00190125"/>
    <w:rsid w:val="001904D9"/>
    <w:rsid w:val="0019238E"/>
    <w:rsid w:val="001A126F"/>
    <w:rsid w:val="001A3E93"/>
    <w:rsid w:val="001A5DEB"/>
    <w:rsid w:val="001A7F10"/>
    <w:rsid w:val="001B3B91"/>
    <w:rsid w:val="001B7A42"/>
    <w:rsid w:val="001C0771"/>
    <w:rsid w:val="001C1290"/>
    <w:rsid w:val="001C163A"/>
    <w:rsid w:val="001C237D"/>
    <w:rsid w:val="001C378C"/>
    <w:rsid w:val="001C3DC0"/>
    <w:rsid w:val="001C4647"/>
    <w:rsid w:val="001D3243"/>
    <w:rsid w:val="001E1F39"/>
    <w:rsid w:val="001E6104"/>
    <w:rsid w:val="001E7B36"/>
    <w:rsid w:val="001F06A4"/>
    <w:rsid w:val="001F13D6"/>
    <w:rsid w:val="001F23C5"/>
    <w:rsid w:val="001F27E4"/>
    <w:rsid w:val="001F5121"/>
    <w:rsid w:val="001F5634"/>
    <w:rsid w:val="001F66CE"/>
    <w:rsid w:val="0020042E"/>
    <w:rsid w:val="002023BC"/>
    <w:rsid w:val="0020305B"/>
    <w:rsid w:val="00203B36"/>
    <w:rsid w:val="00205C09"/>
    <w:rsid w:val="0020658E"/>
    <w:rsid w:val="00206E9C"/>
    <w:rsid w:val="002100CE"/>
    <w:rsid w:val="0021042B"/>
    <w:rsid w:val="00214193"/>
    <w:rsid w:val="00217315"/>
    <w:rsid w:val="00217CE9"/>
    <w:rsid w:val="00221873"/>
    <w:rsid w:val="00221E28"/>
    <w:rsid w:val="00223552"/>
    <w:rsid w:val="00227B31"/>
    <w:rsid w:val="002300F8"/>
    <w:rsid w:val="00230692"/>
    <w:rsid w:val="00232297"/>
    <w:rsid w:val="0024152C"/>
    <w:rsid w:val="00244B0F"/>
    <w:rsid w:val="00246D70"/>
    <w:rsid w:val="00250BE9"/>
    <w:rsid w:val="0025104D"/>
    <w:rsid w:val="00251427"/>
    <w:rsid w:val="00251A6E"/>
    <w:rsid w:val="0025214B"/>
    <w:rsid w:val="002529CB"/>
    <w:rsid w:val="0025428B"/>
    <w:rsid w:val="00256F56"/>
    <w:rsid w:val="002610AA"/>
    <w:rsid w:val="0026571C"/>
    <w:rsid w:val="00266887"/>
    <w:rsid w:val="002669EB"/>
    <w:rsid w:val="00266CCF"/>
    <w:rsid w:val="00267FB7"/>
    <w:rsid w:val="00271D0A"/>
    <w:rsid w:val="00273802"/>
    <w:rsid w:val="00277796"/>
    <w:rsid w:val="002811F4"/>
    <w:rsid w:val="002821A2"/>
    <w:rsid w:val="0028279E"/>
    <w:rsid w:val="00284145"/>
    <w:rsid w:val="002852C7"/>
    <w:rsid w:val="002857A3"/>
    <w:rsid w:val="002862FA"/>
    <w:rsid w:val="00287FB9"/>
    <w:rsid w:val="00292026"/>
    <w:rsid w:val="00293529"/>
    <w:rsid w:val="00293DBE"/>
    <w:rsid w:val="00294381"/>
    <w:rsid w:val="00295A2C"/>
    <w:rsid w:val="002A0C20"/>
    <w:rsid w:val="002A39A3"/>
    <w:rsid w:val="002A3BED"/>
    <w:rsid w:val="002A46E5"/>
    <w:rsid w:val="002A6875"/>
    <w:rsid w:val="002A73B9"/>
    <w:rsid w:val="002B0D33"/>
    <w:rsid w:val="002B41CF"/>
    <w:rsid w:val="002B6F8E"/>
    <w:rsid w:val="002C555D"/>
    <w:rsid w:val="002C7C7A"/>
    <w:rsid w:val="002D0446"/>
    <w:rsid w:val="002D1E34"/>
    <w:rsid w:val="002D1F3A"/>
    <w:rsid w:val="002D27BA"/>
    <w:rsid w:val="002D2FD4"/>
    <w:rsid w:val="002D492B"/>
    <w:rsid w:val="002D5065"/>
    <w:rsid w:val="002D5418"/>
    <w:rsid w:val="002D66B1"/>
    <w:rsid w:val="002D74B1"/>
    <w:rsid w:val="002E4AFD"/>
    <w:rsid w:val="002E77E4"/>
    <w:rsid w:val="002F0DB9"/>
    <w:rsid w:val="002F2512"/>
    <w:rsid w:val="002F3869"/>
    <w:rsid w:val="002F3C70"/>
    <w:rsid w:val="002F4ED5"/>
    <w:rsid w:val="002F4FE9"/>
    <w:rsid w:val="00301144"/>
    <w:rsid w:val="00302E7D"/>
    <w:rsid w:val="00305881"/>
    <w:rsid w:val="00305EEA"/>
    <w:rsid w:val="0031218E"/>
    <w:rsid w:val="00312D77"/>
    <w:rsid w:val="0031587D"/>
    <w:rsid w:val="00316F32"/>
    <w:rsid w:val="00323FAE"/>
    <w:rsid w:val="00324B65"/>
    <w:rsid w:val="00326282"/>
    <w:rsid w:val="003268E7"/>
    <w:rsid w:val="00326FEC"/>
    <w:rsid w:val="003271A7"/>
    <w:rsid w:val="00327D9D"/>
    <w:rsid w:val="00333E2A"/>
    <w:rsid w:val="00334767"/>
    <w:rsid w:val="003351BF"/>
    <w:rsid w:val="00335D72"/>
    <w:rsid w:val="00336C7A"/>
    <w:rsid w:val="0033755F"/>
    <w:rsid w:val="00337FF0"/>
    <w:rsid w:val="0034093F"/>
    <w:rsid w:val="0034140D"/>
    <w:rsid w:val="00343BC2"/>
    <w:rsid w:val="0035047F"/>
    <w:rsid w:val="00350F80"/>
    <w:rsid w:val="00351BF4"/>
    <w:rsid w:val="003529A5"/>
    <w:rsid w:val="00353730"/>
    <w:rsid w:val="003543F3"/>
    <w:rsid w:val="00356D96"/>
    <w:rsid w:val="00360116"/>
    <w:rsid w:val="00360B68"/>
    <w:rsid w:val="00363BFF"/>
    <w:rsid w:val="0036443D"/>
    <w:rsid w:val="003645AB"/>
    <w:rsid w:val="00364A25"/>
    <w:rsid w:val="00365373"/>
    <w:rsid w:val="003678ED"/>
    <w:rsid w:val="00371913"/>
    <w:rsid w:val="00372314"/>
    <w:rsid w:val="003725C3"/>
    <w:rsid w:val="00374DD1"/>
    <w:rsid w:val="00375A09"/>
    <w:rsid w:val="00376551"/>
    <w:rsid w:val="00382F8C"/>
    <w:rsid w:val="00384E97"/>
    <w:rsid w:val="00387A35"/>
    <w:rsid w:val="00390212"/>
    <w:rsid w:val="00390953"/>
    <w:rsid w:val="00390F22"/>
    <w:rsid w:val="00395D4B"/>
    <w:rsid w:val="003A170F"/>
    <w:rsid w:val="003A40B9"/>
    <w:rsid w:val="003A4899"/>
    <w:rsid w:val="003A5D94"/>
    <w:rsid w:val="003A6591"/>
    <w:rsid w:val="003A7AD5"/>
    <w:rsid w:val="003B017A"/>
    <w:rsid w:val="003B6684"/>
    <w:rsid w:val="003C0CEE"/>
    <w:rsid w:val="003C3AB1"/>
    <w:rsid w:val="003C43EA"/>
    <w:rsid w:val="003C4CDA"/>
    <w:rsid w:val="003C531D"/>
    <w:rsid w:val="003C66E3"/>
    <w:rsid w:val="003D2CB2"/>
    <w:rsid w:val="003D666A"/>
    <w:rsid w:val="003D70D2"/>
    <w:rsid w:val="003E52AB"/>
    <w:rsid w:val="003F18D5"/>
    <w:rsid w:val="003F2A59"/>
    <w:rsid w:val="003F6FEA"/>
    <w:rsid w:val="004000B8"/>
    <w:rsid w:val="004030E7"/>
    <w:rsid w:val="004054EC"/>
    <w:rsid w:val="00405BBA"/>
    <w:rsid w:val="0040796C"/>
    <w:rsid w:val="00412D6F"/>
    <w:rsid w:val="00413333"/>
    <w:rsid w:val="004147B5"/>
    <w:rsid w:val="00416F10"/>
    <w:rsid w:val="00426126"/>
    <w:rsid w:val="00427E54"/>
    <w:rsid w:val="00430846"/>
    <w:rsid w:val="00436464"/>
    <w:rsid w:val="0043708C"/>
    <w:rsid w:val="0043776A"/>
    <w:rsid w:val="00437ACF"/>
    <w:rsid w:val="004405A1"/>
    <w:rsid w:val="00441B8B"/>
    <w:rsid w:val="004420FC"/>
    <w:rsid w:val="00452E64"/>
    <w:rsid w:val="004561F6"/>
    <w:rsid w:val="00456439"/>
    <w:rsid w:val="0046556C"/>
    <w:rsid w:val="00465C10"/>
    <w:rsid w:val="00466EB2"/>
    <w:rsid w:val="004674C8"/>
    <w:rsid w:val="0047057E"/>
    <w:rsid w:val="00470982"/>
    <w:rsid w:val="004713DB"/>
    <w:rsid w:val="004738F2"/>
    <w:rsid w:val="00476661"/>
    <w:rsid w:val="00476A33"/>
    <w:rsid w:val="00477B49"/>
    <w:rsid w:val="004817BC"/>
    <w:rsid w:val="00487F28"/>
    <w:rsid w:val="00492822"/>
    <w:rsid w:val="00493CEF"/>
    <w:rsid w:val="004A232C"/>
    <w:rsid w:val="004A27E9"/>
    <w:rsid w:val="004A427E"/>
    <w:rsid w:val="004B1940"/>
    <w:rsid w:val="004B3FD2"/>
    <w:rsid w:val="004B567A"/>
    <w:rsid w:val="004B6492"/>
    <w:rsid w:val="004B7523"/>
    <w:rsid w:val="004C03C9"/>
    <w:rsid w:val="004C0CD0"/>
    <w:rsid w:val="004C31C8"/>
    <w:rsid w:val="004C3B5C"/>
    <w:rsid w:val="004C6D26"/>
    <w:rsid w:val="004D3288"/>
    <w:rsid w:val="004D6568"/>
    <w:rsid w:val="004D6E74"/>
    <w:rsid w:val="004D7AD3"/>
    <w:rsid w:val="004E2E23"/>
    <w:rsid w:val="004E3715"/>
    <w:rsid w:val="004E5789"/>
    <w:rsid w:val="004E5B65"/>
    <w:rsid w:val="004E6254"/>
    <w:rsid w:val="004E6444"/>
    <w:rsid w:val="004E7928"/>
    <w:rsid w:val="004E7D69"/>
    <w:rsid w:val="004F4D02"/>
    <w:rsid w:val="00506E08"/>
    <w:rsid w:val="00506E75"/>
    <w:rsid w:val="00507DBC"/>
    <w:rsid w:val="005102CF"/>
    <w:rsid w:val="0051707C"/>
    <w:rsid w:val="005202C1"/>
    <w:rsid w:val="00522F90"/>
    <w:rsid w:val="005255C3"/>
    <w:rsid w:val="005312E8"/>
    <w:rsid w:val="00541D9F"/>
    <w:rsid w:val="00542BA8"/>
    <w:rsid w:val="00542BCC"/>
    <w:rsid w:val="0054370F"/>
    <w:rsid w:val="00544282"/>
    <w:rsid w:val="005448FF"/>
    <w:rsid w:val="00545516"/>
    <w:rsid w:val="005476EC"/>
    <w:rsid w:val="00547AF5"/>
    <w:rsid w:val="00554165"/>
    <w:rsid w:val="00555DD7"/>
    <w:rsid w:val="005560EE"/>
    <w:rsid w:val="00557C37"/>
    <w:rsid w:val="00563E34"/>
    <w:rsid w:val="00564F38"/>
    <w:rsid w:val="005656BC"/>
    <w:rsid w:val="005701E8"/>
    <w:rsid w:val="00573F05"/>
    <w:rsid w:val="005746AA"/>
    <w:rsid w:val="005753D8"/>
    <w:rsid w:val="00580903"/>
    <w:rsid w:val="0058498E"/>
    <w:rsid w:val="00585BCD"/>
    <w:rsid w:val="005910CB"/>
    <w:rsid w:val="0059302D"/>
    <w:rsid w:val="00593A26"/>
    <w:rsid w:val="00597AF4"/>
    <w:rsid w:val="005A3263"/>
    <w:rsid w:val="005A395E"/>
    <w:rsid w:val="005B0545"/>
    <w:rsid w:val="005B1451"/>
    <w:rsid w:val="005B16C9"/>
    <w:rsid w:val="005B1848"/>
    <w:rsid w:val="005B2064"/>
    <w:rsid w:val="005B5DD4"/>
    <w:rsid w:val="005C0065"/>
    <w:rsid w:val="005C4CCB"/>
    <w:rsid w:val="005C7B19"/>
    <w:rsid w:val="005D0268"/>
    <w:rsid w:val="005D0993"/>
    <w:rsid w:val="005D1F7D"/>
    <w:rsid w:val="005D27C2"/>
    <w:rsid w:val="005D3C2F"/>
    <w:rsid w:val="005E1762"/>
    <w:rsid w:val="005E3F3F"/>
    <w:rsid w:val="005E60D6"/>
    <w:rsid w:val="005E646F"/>
    <w:rsid w:val="005E794C"/>
    <w:rsid w:val="005F041C"/>
    <w:rsid w:val="005F2715"/>
    <w:rsid w:val="005F2882"/>
    <w:rsid w:val="005F542C"/>
    <w:rsid w:val="0060103A"/>
    <w:rsid w:val="00601B25"/>
    <w:rsid w:val="006025B4"/>
    <w:rsid w:val="00603036"/>
    <w:rsid w:val="0060492D"/>
    <w:rsid w:val="00605A4C"/>
    <w:rsid w:val="00606805"/>
    <w:rsid w:val="0060686E"/>
    <w:rsid w:val="00610E15"/>
    <w:rsid w:val="00613C01"/>
    <w:rsid w:val="00615B1C"/>
    <w:rsid w:val="006167CA"/>
    <w:rsid w:val="00621D21"/>
    <w:rsid w:val="0062608E"/>
    <w:rsid w:val="006329D0"/>
    <w:rsid w:val="00633306"/>
    <w:rsid w:val="00633CBB"/>
    <w:rsid w:val="00636603"/>
    <w:rsid w:val="00636DD6"/>
    <w:rsid w:val="006428B1"/>
    <w:rsid w:val="00644F81"/>
    <w:rsid w:val="0065233B"/>
    <w:rsid w:val="00654BC5"/>
    <w:rsid w:val="00661EE3"/>
    <w:rsid w:val="00662C7D"/>
    <w:rsid w:val="00662F63"/>
    <w:rsid w:val="00664C16"/>
    <w:rsid w:val="00665F33"/>
    <w:rsid w:val="006661E3"/>
    <w:rsid w:val="006664EC"/>
    <w:rsid w:val="006715CF"/>
    <w:rsid w:val="00672A1A"/>
    <w:rsid w:val="0067335A"/>
    <w:rsid w:val="0067344C"/>
    <w:rsid w:val="00673974"/>
    <w:rsid w:val="00676493"/>
    <w:rsid w:val="00687ABE"/>
    <w:rsid w:val="006916DB"/>
    <w:rsid w:val="00691931"/>
    <w:rsid w:val="0069300F"/>
    <w:rsid w:val="006A0AF4"/>
    <w:rsid w:val="006A2060"/>
    <w:rsid w:val="006B36AB"/>
    <w:rsid w:val="006C4114"/>
    <w:rsid w:val="006C414F"/>
    <w:rsid w:val="006C577B"/>
    <w:rsid w:val="006C78D4"/>
    <w:rsid w:val="006D5486"/>
    <w:rsid w:val="006E07FC"/>
    <w:rsid w:val="006E21CB"/>
    <w:rsid w:val="006E6600"/>
    <w:rsid w:val="006F08E4"/>
    <w:rsid w:val="006F29DE"/>
    <w:rsid w:val="006F3163"/>
    <w:rsid w:val="006F6A8B"/>
    <w:rsid w:val="0070020D"/>
    <w:rsid w:val="00703078"/>
    <w:rsid w:val="00703B07"/>
    <w:rsid w:val="00706FE7"/>
    <w:rsid w:val="00707ADD"/>
    <w:rsid w:val="007110A3"/>
    <w:rsid w:val="0071549E"/>
    <w:rsid w:val="00716B04"/>
    <w:rsid w:val="007227FE"/>
    <w:rsid w:val="00723803"/>
    <w:rsid w:val="00725F62"/>
    <w:rsid w:val="007266A3"/>
    <w:rsid w:val="007323DD"/>
    <w:rsid w:val="00732B08"/>
    <w:rsid w:val="007331D3"/>
    <w:rsid w:val="0074300C"/>
    <w:rsid w:val="00743F5F"/>
    <w:rsid w:val="007457C7"/>
    <w:rsid w:val="00745941"/>
    <w:rsid w:val="007459E6"/>
    <w:rsid w:val="00746071"/>
    <w:rsid w:val="0074711C"/>
    <w:rsid w:val="00750CE4"/>
    <w:rsid w:val="007513A4"/>
    <w:rsid w:val="00753B92"/>
    <w:rsid w:val="00756FE5"/>
    <w:rsid w:val="007618F3"/>
    <w:rsid w:val="007625B4"/>
    <w:rsid w:val="0076378A"/>
    <w:rsid w:val="00763877"/>
    <w:rsid w:val="00766150"/>
    <w:rsid w:val="0076665B"/>
    <w:rsid w:val="00770BD3"/>
    <w:rsid w:val="007729B4"/>
    <w:rsid w:val="00775111"/>
    <w:rsid w:val="00782075"/>
    <w:rsid w:val="007826DD"/>
    <w:rsid w:val="00783FD0"/>
    <w:rsid w:val="00784379"/>
    <w:rsid w:val="0078537B"/>
    <w:rsid w:val="00785503"/>
    <w:rsid w:val="007875B4"/>
    <w:rsid w:val="0078777A"/>
    <w:rsid w:val="00792361"/>
    <w:rsid w:val="00794E46"/>
    <w:rsid w:val="0079675B"/>
    <w:rsid w:val="007A0A3E"/>
    <w:rsid w:val="007A1791"/>
    <w:rsid w:val="007A2A4B"/>
    <w:rsid w:val="007A7B0C"/>
    <w:rsid w:val="007B248B"/>
    <w:rsid w:val="007B3346"/>
    <w:rsid w:val="007B33C3"/>
    <w:rsid w:val="007B59F4"/>
    <w:rsid w:val="007B5F0D"/>
    <w:rsid w:val="007C1871"/>
    <w:rsid w:val="007C1F0F"/>
    <w:rsid w:val="007C3B8D"/>
    <w:rsid w:val="007C3DBE"/>
    <w:rsid w:val="007C42B1"/>
    <w:rsid w:val="007C4470"/>
    <w:rsid w:val="007D1F09"/>
    <w:rsid w:val="007D6AD8"/>
    <w:rsid w:val="007D7C5C"/>
    <w:rsid w:val="007D7E8B"/>
    <w:rsid w:val="007E1368"/>
    <w:rsid w:val="007E496E"/>
    <w:rsid w:val="007F2B0A"/>
    <w:rsid w:val="007F549E"/>
    <w:rsid w:val="008011C4"/>
    <w:rsid w:val="00801915"/>
    <w:rsid w:val="00801B97"/>
    <w:rsid w:val="00807C6F"/>
    <w:rsid w:val="0081434A"/>
    <w:rsid w:val="00814EF8"/>
    <w:rsid w:val="00816A17"/>
    <w:rsid w:val="00820B90"/>
    <w:rsid w:val="0082428B"/>
    <w:rsid w:val="008302F8"/>
    <w:rsid w:val="00830945"/>
    <w:rsid w:val="00836457"/>
    <w:rsid w:val="00837603"/>
    <w:rsid w:val="00842F93"/>
    <w:rsid w:val="0084351F"/>
    <w:rsid w:val="0084613C"/>
    <w:rsid w:val="008466C4"/>
    <w:rsid w:val="00847EBD"/>
    <w:rsid w:val="0085047F"/>
    <w:rsid w:val="00850C1F"/>
    <w:rsid w:val="00852237"/>
    <w:rsid w:val="0085309E"/>
    <w:rsid w:val="008541D5"/>
    <w:rsid w:val="0085549A"/>
    <w:rsid w:val="00856088"/>
    <w:rsid w:val="00856D06"/>
    <w:rsid w:val="00861D88"/>
    <w:rsid w:val="008636BB"/>
    <w:rsid w:val="008709D8"/>
    <w:rsid w:val="00870EED"/>
    <w:rsid w:val="008805A2"/>
    <w:rsid w:val="00881AB0"/>
    <w:rsid w:val="00881E51"/>
    <w:rsid w:val="008820D1"/>
    <w:rsid w:val="00882F0C"/>
    <w:rsid w:val="0088644E"/>
    <w:rsid w:val="00886DA2"/>
    <w:rsid w:val="00887BDF"/>
    <w:rsid w:val="00887E35"/>
    <w:rsid w:val="00893ADC"/>
    <w:rsid w:val="00895827"/>
    <w:rsid w:val="008960A0"/>
    <w:rsid w:val="0089734D"/>
    <w:rsid w:val="008A2A02"/>
    <w:rsid w:val="008A4E27"/>
    <w:rsid w:val="008A4EEC"/>
    <w:rsid w:val="008A756F"/>
    <w:rsid w:val="008B693F"/>
    <w:rsid w:val="008B7318"/>
    <w:rsid w:val="008B7B94"/>
    <w:rsid w:val="008C202A"/>
    <w:rsid w:val="008C24EC"/>
    <w:rsid w:val="008C31EF"/>
    <w:rsid w:val="008C38B1"/>
    <w:rsid w:val="008C39C6"/>
    <w:rsid w:val="008C7119"/>
    <w:rsid w:val="008D0874"/>
    <w:rsid w:val="008D1587"/>
    <w:rsid w:val="008D1998"/>
    <w:rsid w:val="008D4341"/>
    <w:rsid w:val="008D4820"/>
    <w:rsid w:val="008D4AC4"/>
    <w:rsid w:val="008D66E0"/>
    <w:rsid w:val="008E115F"/>
    <w:rsid w:val="008E1899"/>
    <w:rsid w:val="008E23BD"/>
    <w:rsid w:val="008E3B09"/>
    <w:rsid w:val="008E6966"/>
    <w:rsid w:val="008E6D46"/>
    <w:rsid w:val="008E7FA2"/>
    <w:rsid w:val="008F139A"/>
    <w:rsid w:val="009001E6"/>
    <w:rsid w:val="0090241E"/>
    <w:rsid w:val="00903442"/>
    <w:rsid w:val="00904109"/>
    <w:rsid w:val="00907E43"/>
    <w:rsid w:val="00910772"/>
    <w:rsid w:val="009142F4"/>
    <w:rsid w:val="00917BA2"/>
    <w:rsid w:val="00922EBE"/>
    <w:rsid w:val="00923135"/>
    <w:rsid w:val="009236B7"/>
    <w:rsid w:val="00926550"/>
    <w:rsid w:val="00927E8C"/>
    <w:rsid w:val="0093105B"/>
    <w:rsid w:val="00935FE5"/>
    <w:rsid w:val="00941C97"/>
    <w:rsid w:val="009500B0"/>
    <w:rsid w:val="00952AFE"/>
    <w:rsid w:val="00952C05"/>
    <w:rsid w:val="00954E9C"/>
    <w:rsid w:val="00957009"/>
    <w:rsid w:val="009634F3"/>
    <w:rsid w:val="0097020D"/>
    <w:rsid w:val="0097082C"/>
    <w:rsid w:val="0097126B"/>
    <w:rsid w:val="00976897"/>
    <w:rsid w:val="00976EB5"/>
    <w:rsid w:val="00980553"/>
    <w:rsid w:val="00981932"/>
    <w:rsid w:val="009832F0"/>
    <w:rsid w:val="00991D12"/>
    <w:rsid w:val="00991D46"/>
    <w:rsid w:val="00996B45"/>
    <w:rsid w:val="009A050F"/>
    <w:rsid w:val="009A09F6"/>
    <w:rsid w:val="009A1378"/>
    <w:rsid w:val="009A42DC"/>
    <w:rsid w:val="009B39F4"/>
    <w:rsid w:val="009B3EE3"/>
    <w:rsid w:val="009B60E2"/>
    <w:rsid w:val="009C349F"/>
    <w:rsid w:val="009C55C8"/>
    <w:rsid w:val="009C7A32"/>
    <w:rsid w:val="009D0595"/>
    <w:rsid w:val="009D0617"/>
    <w:rsid w:val="009D2D44"/>
    <w:rsid w:val="009D2E45"/>
    <w:rsid w:val="009D3290"/>
    <w:rsid w:val="009D52A3"/>
    <w:rsid w:val="009D5434"/>
    <w:rsid w:val="009E3479"/>
    <w:rsid w:val="009E3DA3"/>
    <w:rsid w:val="009E5905"/>
    <w:rsid w:val="009E7864"/>
    <w:rsid w:val="009E7DE6"/>
    <w:rsid w:val="009F002C"/>
    <w:rsid w:val="009F0E96"/>
    <w:rsid w:val="009F1794"/>
    <w:rsid w:val="009F1E53"/>
    <w:rsid w:val="009F20C9"/>
    <w:rsid w:val="009F6118"/>
    <w:rsid w:val="00A0533C"/>
    <w:rsid w:val="00A11B1E"/>
    <w:rsid w:val="00A125D4"/>
    <w:rsid w:val="00A1615C"/>
    <w:rsid w:val="00A26756"/>
    <w:rsid w:val="00A27EBE"/>
    <w:rsid w:val="00A343B6"/>
    <w:rsid w:val="00A375EF"/>
    <w:rsid w:val="00A401D6"/>
    <w:rsid w:val="00A44DE4"/>
    <w:rsid w:val="00A46B0E"/>
    <w:rsid w:val="00A46FEB"/>
    <w:rsid w:val="00A516B2"/>
    <w:rsid w:val="00A5331F"/>
    <w:rsid w:val="00A55399"/>
    <w:rsid w:val="00A56CFF"/>
    <w:rsid w:val="00A60E2A"/>
    <w:rsid w:val="00A61616"/>
    <w:rsid w:val="00A61C68"/>
    <w:rsid w:val="00A627FC"/>
    <w:rsid w:val="00A62F9E"/>
    <w:rsid w:val="00A72580"/>
    <w:rsid w:val="00A80137"/>
    <w:rsid w:val="00A828C5"/>
    <w:rsid w:val="00A83CB3"/>
    <w:rsid w:val="00A84F1B"/>
    <w:rsid w:val="00A87540"/>
    <w:rsid w:val="00A91BF3"/>
    <w:rsid w:val="00A920D4"/>
    <w:rsid w:val="00A95C62"/>
    <w:rsid w:val="00A9736A"/>
    <w:rsid w:val="00A97894"/>
    <w:rsid w:val="00A97C81"/>
    <w:rsid w:val="00AA0F4C"/>
    <w:rsid w:val="00AA1ADF"/>
    <w:rsid w:val="00AA34C3"/>
    <w:rsid w:val="00AA4B6A"/>
    <w:rsid w:val="00AA5A4D"/>
    <w:rsid w:val="00AA5DFC"/>
    <w:rsid w:val="00AA78BF"/>
    <w:rsid w:val="00AB142B"/>
    <w:rsid w:val="00AB1F12"/>
    <w:rsid w:val="00AB2A92"/>
    <w:rsid w:val="00AB39D1"/>
    <w:rsid w:val="00AB62A7"/>
    <w:rsid w:val="00AC049D"/>
    <w:rsid w:val="00AC112F"/>
    <w:rsid w:val="00AC1C58"/>
    <w:rsid w:val="00AC3E31"/>
    <w:rsid w:val="00AC4E06"/>
    <w:rsid w:val="00AD1C5F"/>
    <w:rsid w:val="00AD4262"/>
    <w:rsid w:val="00AD49D9"/>
    <w:rsid w:val="00AD6893"/>
    <w:rsid w:val="00AD71A8"/>
    <w:rsid w:val="00AD7F2D"/>
    <w:rsid w:val="00AE1BE2"/>
    <w:rsid w:val="00AE2DFE"/>
    <w:rsid w:val="00AE5BC9"/>
    <w:rsid w:val="00AE5FAB"/>
    <w:rsid w:val="00AF49A7"/>
    <w:rsid w:val="00AF6FF7"/>
    <w:rsid w:val="00AF77BD"/>
    <w:rsid w:val="00B0422E"/>
    <w:rsid w:val="00B06B10"/>
    <w:rsid w:val="00B10A55"/>
    <w:rsid w:val="00B12260"/>
    <w:rsid w:val="00B15822"/>
    <w:rsid w:val="00B23A41"/>
    <w:rsid w:val="00B25A4C"/>
    <w:rsid w:val="00B268B5"/>
    <w:rsid w:val="00B278A7"/>
    <w:rsid w:val="00B31965"/>
    <w:rsid w:val="00B32243"/>
    <w:rsid w:val="00B329C9"/>
    <w:rsid w:val="00B32B7C"/>
    <w:rsid w:val="00B34A07"/>
    <w:rsid w:val="00B36382"/>
    <w:rsid w:val="00B37370"/>
    <w:rsid w:val="00B373E3"/>
    <w:rsid w:val="00B422B8"/>
    <w:rsid w:val="00B42654"/>
    <w:rsid w:val="00B47BA8"/>
    <w:rsid w:val="00B50490"/>
    <w:rsid w:val="00B50B61"/>
    <w:rsid w:val="00B525B5"/>
    <w:rsid w:val="00B531E8"/>
    <w:rsid w:val="00B54B4F"/>
    <w:rsid w:val="00B61739"/>
    <w:rsid w:val="00B639FC"/>
    <w:rsid w:val="00B676FE"/>
    <w:rsid w:val="00B70533"/>
    <w:rsid w:val="00B7204F"/>
    <w:rsid w:val="00B731EB"/>
    <w:rsid w:val="00B7357F"/>
    <w:rsid w:val="00B767E6"/>
    <w:rsid w:val="00B776AE"/>
    <w:rsid w:val="00B805D5"/>
    <w:rsid w:val="00B81702"/>
    <w:rsid w:val="00B81ADD"/>
    <w:rsid w:val="00B82769"/>
    <w:rsid w:val="00B86955"/>
    <w:rsid w:val="00B95536"/>
    <w:rsid w:val="00B9627F"/>
    <w:rsid w:val="00B96F1D"/>
    <w:rsid w:val="00B97BC1"/>
    <w:rsid w:val="00BA37A6"/>
    <w:rsid w:val="00BA3E19"/>
    <w:rsid w:val="00BA761B"/>
    <w:rsid w:val="00BB069E"/>
    <w:rsid w:val="00BB0799"/>
    <w:rsid w:val="00BB096C"/>
    <w:rsid w:val="00BB2B77"/>
    <w:rsid w:val="00BB50D5"/>
    <w:rsid w:val="00BB53C4"/>
    <w:rsid w:val="00BC40AF"/>
    <w:rsid w:val="00BC5C37"/>
    <w:rsid w:val="00BC7588"/>
    <w:rsid w:val="00BD5AC7"/>
    <w:rsid w:val="00BD5B9E"/>
    <w:rsid w:val="00BD6C97"/>
    <w:rsid w:val="00BE06FD"/>
    <w:rsid w:val="00BE27D3"/>
    <w:rsid w:val="00BE52E9"/>
    <w:rsid w:val="00BF4041"/>
    <w:rsid w:val="00BF4F37"/>
    <w:rsid w:val="00BF761E"/>
    <w:rsid w:val="00C00224"/>
    <w:rsid w:val="00C007F4"/>
    <w:rsid w:val="00C00989"/>
    <w:rsid w:val="00C01A7C"/>
    <w:rsid w:val="00C077AB"/>
    <w:rsid w:val="00C12F2B"/>
    <w:rsid w:val="00C139DF"/>
    <w:rsid w:val="00C13BB7"/>
    <w:rsid w:val="00C21D87"/>
    <w:rsid w:val="00C23A31"/>
    <w:rsid w:val="00C24670"/>
    <w:rsid w:val="00C278D5"/>
    <w:rsid w:val="00C30679"/>
    <w:rsid w:val="00C34001"/>
    <w:rsid w:val="00C3512E"/>
    <w:rsid w:val="00C4242C"/>
    <w:rsid w:val="00C42ADD"/>
    <w:rsid w:val="00C46CC6"/>
    <w:rsid w:val="00C50323"/>
    <w:rsid w:val="00C52F98"/>
    <w:rsid w:val="00C53B1E"/>
    <w:rsid w:val="00C5506E"/>
    <w:rsid w:val="00C60ED0"/>
    <w:rsid w:val="00C64B63"/>
    <w:rsid w:val="00C6639A"/>
    <w:rsid w:val="00C66F9B"/>
    <w:rsid w:val="00C67290"/>
    <w:rsid w:val="00C71411"/>
    <w:rsid w:val="00C73D70"/>
    <w:rsid w:val="00C81CEA"/>
    <w:rsid w:val="00C82203"/>
    <w:rsid w:val="00C85695"/>
    <w:rsid w:val="00C90F9D"/>
    <w:rsid w:val="00C9496A"/>
    <w:rsid w:val="00C95F9A"/>
    <w:rsid w:val="00C96501"/>
    <w:rsid w:val="00C975C6"/>
    <w:rsid w:val="00CA1D98"/>
    <w:rsid w:val="00CA65F5"/>
    <w:rsid w:val="00CA7326"/>
    <w:rsid w:val="00CB06C8"/>
    <w:rsid w:val="00CB17E1"/>
    <w:rsid w:val="00CC3606"/>
    <w:rsid w:val="00CC4CCE"/>
    <w:rsid w:val="00CC63C6"/>
    <w:rsid w:val="00CC65D6"/>
    <w:rsid w:val="00CD36A2"/>
    <w:rsid w:val="00CD4388"/>
    <w:rsid w:val="00CD5946"/>
    <w:rsid w:val="00CD5C8A"/>
    <w:rsid w:val="00CD6325"/>
    <w:rsid w:val="00CE009D"/>
    <w:rsid w:val="00CE0F73"/>
    <w:rsid w:val="00CE24E4"/>
    <w:rsid w:val="00CE2EA2"/>
    <w:rsid w:val="00CE5535"/>
    <w:rsid w:val="00CE5965"/>
    <w:rsid w:val="00CF49E1"/>
    <w:rsid w:val="00CF4EC0"/>
    <w:rsid w:val="00CF7423"/>
    <w:rsid w:val="00D01A51"/>
    <w:rsid w:val="00D022F8"/>
    <w:rsid w:val="00D10AD8"/>
    <w:rsid w:val="00D118F8"/>
    <w:rsid w:val="00D11FCC"/>
    <w:rsid w:val="00D14249"/>
    <w:rsid w:val="00D23885"/>
    <w:rsid w:val="00D241C0"/>
    <w:rsid w:val="00D30A73"/>
    <w:rsid w:val="00D32050"/>
    <w:rsid w:val="00D34881"/>
    <w:rsid w:val="00D367E6"/>
    <w:rsid w:val="00D36B93"/>
    <w:rsid w:val="00D4230B"/>
    <w:rsid w:val="00D42C30"/>
    <w:rsid w:val="00D473B7"/>
    <w:rsid w:val="00D512C0"/>
    <w:rsid w:val="00D54185"/>
    <w:rsid w:val="00D55B3F"/>
    <w:rsid w:val="00D6086F"/>
    <w:rsid w:val="00D614EF"/>
    <w:rsid w:val="00D61D69"/>
    <w:rsid w:val="00D62C44"/>
    <w:rsid w:val="00D649AB"/>
    <w:rsid w:val="00D65958"/>
    <w:rsid w:val="00D65DE4"/>
    <w:rsid w:val="00D67D40"/>
    <w:rsid w:val="00D730D9"/>
    <w:rsid w:val="00D735B5"/>
    <w:rsid w:val="00D74475"/>
    <w:rsid w:val="00D776C2"/>
    <w:rsid w:val="00D81DD0"/>
    <w:rsid w:val="00D83657"/>
    <w:rsid w:val="00D83701"/>
    <w:rsid w:val="00D83EFD"/>
    <w:rsid w:val="00D8486A"/>
    <w:rsid w:val="00D867AD"/>
    <w:rsid w:val="00D90392"/>
    <w:rsid w:val="00D91655"/>
    <w:rsid w:val="00D94644"/>
    <w:rsid w:val="00D9699F"/>
    <w:rsid w:val="00D97DF3"/>
    <w:rsid w:val="00DA0584"/>
    <w:rsid w:val="00DA1CC9"/>
    <w:rsid w:val="00DA4ECC"/>
    <w:rsid w:val="00DA52DD"/>
    <w:rsid w:val="00DA552B"/>
    <w:rsid w:val="00DA576D"/>
    <w:rsid w:val="00DA608E"/>
    <w:rsid w:val="00DB1503"/>
    <w:rsid w:val="00DB5553"/>
    <w:rsid w:val="00DB5A43"/>
    <w:rsid w:val="00DB5CEC"/>
    <w:rsid w:val="00DB5E42"/>
    <w:rsid w:val="00DB7722"/>
    <w:rsid w:val="00DB7757"/>
    <w:rsid w:val="00DC0468"/>
    <w:rsid w:val="00DC0A34"/>
    <w:rsid w:val="00DC2886"/>
    <w:rsid w:val="00DC2A73"/>
    <w:rsid w:val="00DC4A3C"/>
    <w:rsid w:val="00DC573B"/>
    <w:rsid w:val="00DC5C63"/>
    <w:rsid w:val="00DC6054"/>
    <w:rsid w:val="00DD36DE"/>
    <w:rsid w:val="00DD3E85"/>
    <w:rsid w:val="00DD4965"/>
    <w:rsid w:val="00DD4BF3"/>
    <w:rsid w:val="00DD5CD6"/>
    <w:rsid w:val="00DD6508"/>
    <w:rsid w:val="00DD70FD"/>
    <w:rsid w:val="00DE1738"/>
    <w:rsid w:val="00DE22AA"/>
    <w:rsid w:val="00DE358F"/>
    <w:rsid w:val="00DE62EE"/>
    <w:rsid w:val="00DF1930"/>
    <w:rsid w:val="00DF1FF8"/>
    <w:rsid w:val="00DF2CA2"/>
    <w:rsid w:val="00DF556A"/>
    <w:rsid w:val="00DF5BEE"/>
    <w:rsid w:val="00E006B9"/>
    <w:rsid w:val="00E010D7"/>
    <w:rsid w:val="00E01287"/>
    <w:rsid w:val="00E078AD"/>
    <w:rsid w:val="00E13988"/>
    <w:rsid w:val="00E214E3"/>
    <w:rsid w:val="00E2430E"/>
    <w:rsid w:val="00E243CC"/>
    <w:rsid w:val="00E277EB"/>
    <w:rsid w:val="00E327F8"/>
    <w:rsid w:val="00E334F7"/>
    <w:rsid w:val="00E3658F"/>
    <w:rsid w:val="00E404BF"/>
    <w:rsid w:val="00E41B39"/>
    <w:rsid w:val="00E466D4"/>
    <w:rsid w:val="00E47D1A"/>
    <w:rsid w:val="00E502F8"/>
    <w:rsid w:val="00E513D0"/>
    <w:rsid w:val="00E53BCA"/>
    <w:rsid w:val="00E53D0C"/>
    <w:rsid w:val="00E540D7"/>
    <w:rsid w:val="00E546BF"/>
    <w:rsid w:val="00E54A67"/>
    <w:rsid w:val="00E558E0"/>
    <w:rsid w:val="00E5617E"/>
    <w:rsid w:val="00E611C3"/>
    <w:rsid w:val="00E62619"/>
    <w:rsid w:val="00E62C23"/>
    <w:rsid w:val="00E63F83"/>
    <w:rsid w:val="00E67307"/>
    <w:rsid w:val="00E72359"/>
    <w:rsid w:val="00E7553C"/>
    <w:rsid w:val="00E75F86"/>
    <w:rsid w:val="00E836DC"/>
    <w:rsid w:val="00E83AF1"/>
    <w:rsid w:val="00E84975"/>
    <w:rsid w:val="00E8782B"/>
    <w:rsid w:val="00E90286"/>
    <w:rsid w:val="00E9078A"/>
    <w:rsid w:val="00E93879"/>
    <w:rsid w:val="00E94DD1"/>
    <w:rsid w:val="00E96156"/>
    <w:rsid w:val="00EA181D"/>
    <w:rsid w:val="00EA2453"/>
    <w:rsid w:val="00EA50E9"/>
    <w:rsid w:val="00EA7473"/>
    <w:rsid w:val="00EB02AE"/>
    <w:rsid w:val="00EB22B4"/>
    <w:rsid w:val="00EB289D"/>
    <w:rsid w:val="00EB326A"/>
    <w:rsid w:val="00EB659D"/>
    <w:rsid w:val="00EB7660"/>
    <w:rsid w:val="00EC267F"/>
    <w:rsid w:val="00EC2713"/>
    <w:rsid w:val="00EC37DC"/>
    <w:rsid w:val="00EC4446"/>
    <w:rsid w:val="00EC65D2"/>
    <w:rsid w:val="00EC65DD"/>
    <w:rsid w:val="00ED063C"/>
    <w:rsid w:val="00ED0BE2"/>
    <w:rsid w:val="00ED2E2A"/>
    <w:rsid w:val="00ED7240"/>
    <w:rsid w:val="00ED799B"/>
    <w:rsid w:val="00EE0239"/>
    <w:rsid w:val="00EE2052"/>
    <w:rsid w:val="00EE3F7E"/>
    <w:rsid w:val="00EE663E"/>
    <w:rsid w:val="00EE6F50"/>
    <w:rsid w:val="00EF0807"/>
    <w:rsid w:val="00EF2F35"/>
    <w:rsid w:val="00EF32AC"/>
    <w:rsid w:val="00EF4521"/>
    <w:rsid w:val="00EF5B77"/>
    <w:rsid w:val="00EF69FB"/>
    <w:rsid w:val="00EF74BA"/>
    <w:rsid w:val="00F03BC6"/>
    <w:rsid w:val="00F04968"/>
    <w:rsid w:val="00F059DE"/>
    <w:rsid w:val="00F05FD5"/>
    <w:rsid w:val="00F10CAB"/>
    <w:rsid w:val="00F12513"/>
    <w:rsid w:val="00F13936"/>
    <w:rsid w:val="00F153DC"/>
    <w:rsid w:val="00F15C86"/>
    <w:rsid w:val="00F20B66"/>
    <w:rsid w:val="00F23BA0"/>
    <w:rsid w:val="00F279CA"/>
    <w:rsid w:val="00F31C06"/>
    <w:rsid w:val="00F31FEC"/>
    <w:rsid w:val="00F35CCD"/>
    <w:rsid w:val="00F372E6"/>
    <w:rsid w:val="00F41052"/>
    <w:rsid w:val="00F4124C"/>
    <w:rsid w:val="00F41820"/>
    <w:rsid w:val="00F46DCE"/>
    <w:rsid w:val="00F53C76"/>
    <w:rsid w:val="00F572DA"/>
    <w:rsid w:val="00F6001E"/>
    <w:rsid w:val="00F61FFA"/>
    <w:rsid w:val="00F62457"/>
    <w:rsid w:val="00F62D4B"/>
    <w:rsid w:val="00F65CF0"/>
    <w:rsid w:val="00F67F38"/>
    <w:rsid w:val="00F71504"/>
    <w:rsid w:val="00F7493A"/>
    <w:rsid w:val="00F7746A"/>
    <w:rsid w:val="00F8337A"/>
    <w:rsid w:val="00F837EF"/>
    <w:rsid w:val="00F84A9F"/>
    <w:rsid w:val="00F8706C"/>
    <w:rsid w:val="00F9087A"/>
    <w:rsid w:val="00F9509F"/>
    <w:rsid w:val="00F9597E"/>
    <w:rsid w:val="00F95D24"/>
    <w:rsid w:val="00FA1C27"/>
    <w:rsid w:val="00FA2FFA"/>
    <w:rsid w:val="00FA45BD"/>
    <w:rsid w:val="00FA637A"/>
    <w:rsid w:val="00FA66A5"/>
    <w:rsid w:val="00FA78D2"/>
    <w:rsid w:val="00FB34F4"/>
    <w:rsid w:val="00FB3EDB"/>
    <w:rsid w:val="00FB4B05"/>
    <w:rsid w:val="00FC0D74"/>
    <w:rsid w:val="00FC1221"/>
    <w:rsid w:val="00FC3B79"/>
    <w:rsid w:val="00FC43F7"/>
    <w:rsid w:val="00FD0B6D"/>
    <w:rsid w:val="00FD1B84"/>
    <w:rsid w:val="00FD28F8"/>
    <w:rsid w:val="00FD488E"/>
    <w:rsid w:val="00FD5E97"/>
    <w:rsid w:val="00FD6452"/>
    <w:rsid w:val="00FD7223"/>
    <w:rsid w:val="00FE108E"/>
    <w:rsid w:val="00FE1BC9"/>
    <w:rsid w:val="00FE333E"/>
    <w:rsid w:val="00FE73DC"/>
    <w:rsid w:val="00FF20E3"/>
    <w:rsid w:val="00FF61FC"/>
    <w:rsid w:val="00FF698C"/>
    <w:rsid w:val="00FF73BC"/>
    <w:rsid w:val="00F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B85B"/>
  <w15:chartTrackingRefBased/>
  <w15:docId w15:val="{48169FD8-C285-4056-9988-5B49DDB2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C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F35C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5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5CCD"/>
    <w:rPr>
      <w:sz w:val="20"/>
      <w:szCs w:val="20"/>
    </w:rPr>
  </w:style>
  <w:style w:type="paragraph" w:customStyle="1" w:styleId="Styl5">
    <w:name w:val="Styl5"/>
    <w:basedOn w:val="Normalny"/>
    <w:qFormat/>
    <w:rsid w:val="00F35CCD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F35CCD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35C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5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5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5CCD"/>
    <w:rPr>
      <w:b/>
      <w:bCs/>
      <w:sz w:val="20"/>
      <w:szCs w:val="20"/>
    </w:rPr>
  </w:style>
  <w:style w:type="paragraph" w:customStyle="1" w:styleId="Default">
    <w:name w:val="Default"/>
    <w:rsid w:val="00F35C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F35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5C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E4"/>
  </w:style>
  <w:style w:type="paragraph" w:styleId="Stopka">
    <w:name w:val="footer"/>
    <w:basedOn w:val="Normalny"/>
    <w:link w:val="StopkaZnak"/>
    <w:uiPriority w:val="99"/>
    <w:unhideWhenUsed/>
    <w:rsid w:val="00A4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E4"/>
  </w:style>
  <w:style w:type="paragraph" w:styleId="Poprawka">
    <w:name w:val="Revision"/>
    <w:hidden/>
    <w:uiPriority w:val="99"/>
    <w:semiHidden/>
    <w:rsid w:val="00A61616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BC7588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Inne">
    <w:name w:val="Inne_"/>
    <w:basedOn w:val="Domylnaczcionkaakapitu"/>
    <w:link w:val="Inne0"/>
    <w:rsid w:val="00A46B0E"/>
    <w:rPr>
      <w:rFonts w:ascii="Times New Roman" w:eastAsia="Times New Roman" w:hAnsi="Times New Roman" w:cs="Times New Roman"/>
    </w:rPr>
  </w:style>
  <w:style w:type="paragraph" w:customStyle="1" w:styleId="Inne0">
    <w:name w:val="Inne"/>
    <w:basedOn w:val="Normalny"/>
    <w:link w:val="Inne"/>
    <w:rsid w:val="00A46B0E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  <w:style w:type="character" w:customStyle="1" w:styleId="TekstkomentarzaZnak1">
    <w:name w:val="Tekst komentarza Znak1"/>
    <w:uiPriority w:val="99"/>
    <w:locked/>
    <w:rsid w:val="0036537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25A87-EF80-4595-8E37-46168C58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488C2-F65C-46CE-9D41-7F5670D2F6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A95830-2F24-40CF-A48D-69F260D826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13</Pages>
  <Words>3557</Words>
  <Characters>21343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revision>306</cp:revision>
  <dcterms:created xsi:type="dcterms:W3CDTF">2021-09-08T07:40:00Z</dcterms:created>
  <dcterms:modified xsi:type="dcterms:W3CDTF">2021-12-30T09:38:00Z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