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5B35" w14:textId="07B9AD90" w:rsidR="00190284" w:rsidRPr="00875FDE" w:rsidRDefault="00190284" w:rsidP="00190284">
      <w:pPr>
        <w:spacing w:after="120" w:line="264" w:lineRule="auto"/>
        <w:contextualSpacing/>
        <w:jc w:val="center"/>
        <w:rPr>
          <w:rFonts w:ascii="Cambria" w:hAnsi="Cambria" w:cs="Times New Roman"/>
          <w:b/>
          <w:bCs/>
        </w:rPr>
      </w:pPr>
      <w:r w:rsidRPr="00875FDE">
        <w:rPr>
          <w:rFonts w:ascii="Cambria" w:hAnsi="Cambria" w:cs="Times New Roman"/>
          <w:b/>
          <w:bCs/>
        </w:rPr>
        <w:t xml:space="preserve">Załącznik nr  </w:t>
      </w:r>
      <w:r w:rsidR="001041FD" w:rsidRPr="00875FDE">
        <w:rPr>
          <w:rFonts w:ascii="Cambria" w:hAnsi="Cambria" w:cs="Times New Roman"/>
          <w:b/>
          <w:bCs/>
        </w:rPr>
        <w:t>1</w:t>
      </w:r>
      <w:r w:rsidRPr="00875FDE">
        <w:rPr>
          <w:rFonts w:ascii="Cambria" w:hAnsi="Cambria" w:cs="Times New Roman"/>
          <w:b/>
          <w:bCs/>
        </w:rPr>
        <w:t xml:space="preserve"> </w:t>
      </w:r>
      <w:r w:rsidR="008515BA">
        <w:rPr>
          <w:rFonts w:ascii="Cambria" w:hAnsi="Cambria" w:cs="Times New Roman"/>
          <w:b/>
          <w:bCs/>
        </w:rPr>
        <w:t xml:space="preserve">E </w:t>
      </w:r>
      <w:r w:rsidRPr="00875FDE">
        <w:rPr>
          <w:rFonts w:ascii="Cambria" w:hAnsi="Cambria" w:cs="Times New Roman"/>
          <w:b/>
          <w:bCs/>
        </w:rPr>
        <w:t>do FORMULARZA OFERTOWEGO</w:t>
      </w:r>
    </w:p>
    <w:p w14:paraId="36C1FCA4" w14:textId="77777777" w:rsidR="007D5DFB" w:rsidRPr="00875FDE" w:rsidRDefault="007D5DFB" w:rsidP="00190284">
      <w:pPr>
        <w:spacing w:after="120" w:line="264" w:lineRule="auto"/>
        <w:jc w:val="center"/>
        <w:rPr>
          <w:rFonts w:ascii="Cambria" w:hAnsi="Cambria" w:cs="Times New Roman"/>
          <w:b/>
          <w:bCs/>
        </w:rPr>
      </w:pPr>
    </w:p>
    <w:p w14:paraId="050FE483" w14:textId="718A884A" w:rsidR="00190284" w:rsidRPr="00875FDE" w:rsidRDefault="00190284" w:rsidP="00190284">
      <w:pPr>
        <w:spacing w:after="120" w:line="264" w:lineRule="auto"/>
        <w:jc w:val="center"/>
        <w:rPr>
          <w:rFonts w:ascii="Cambria" w:hAnsi="Cambria" w:cs="Times New Roman"/>
          <w:b/>
          <w:bCs/>
        </w:rPr>
      </w:pPr>
      <w:r w:rsidRPr="00875FDE">
        <w:rPr>
          <w:rFonts w:ascii="Cambria" w:hAnsi="Cambria" w:cs="Times New Roman"/>
          <w:b/>
          <w:bCs/>
        </w:rPr>
        <w:t xml:space="preserve">Parametry techniczne i wyposażenie </w:t>
      </w:r>
    </w:p>
    <w:p w14:paraId="4DBE2A6A" w14:textId="7F5A2F37" w:rsidR="00190284" w:rsidRPr="00875FDE" w:rsidRDefault="00B8595C" w:rsidP="00A11CFD">
      <w:pPr>
        <w:spacing w:after="120" w:line="264" w:lineRule="auto"/>
        <w:jc w:val="center"/>
        <w:rPr>
          <w:rFonts w:ascii="Cambria" w:hAnsi="Cambria"/>
          <w:b/>
          <w:bCs/>
          <w:smallCaps/>
          <w:u w:val="single"/>
        </w:rPr>
      </w:pPr>
      <w:r w:rsidRPr="00875FDE">
        <w:rPr>
          <w:rFonts w:ascii="Cambria" w:hAnsi="Cambria" w:cs="Times New Roman"/>
          <w:b/>
          <w:bCs/>
          <w:smallCaps/>
          <w:u w:val="single"/>
        </w:rPr>
        <w:t xml:space="preserve">CZĘŚĆ </w:t>
      </w:r>
      <w:r w:rsidR="00CE3D8C" w:rsidRPr="00875FDE">
        <w:rPr>
          <w:rFonts w:ascii="Cambria" w:hAnsi="Cambria" w:cs="Times New Roman"/>
          <w:b/>
          <w:bCs/>
          <w:smallCaps/>
          <w:u w:val="single"/>
        </w:rPr>
        <w:t xml:space="preserve">V – urządzenie do backupu- typ I  </w:t>
      </w:r>
      <w:proofErr w:type="spellStart"/>
      <w:r w:rsidR="00CE3D8C" w:rsidRPr="00875FDE">
        <w:rPr>
          <w:rFonts w:ascii="Cambria" w:hAnsi="Cambria" w:cs="Times New Roman"/>
          <w:b/>
          <w:bCs/>
          <w:smallCaps/>
          <w:u w:val="single"/>
        </w:rPr>
        <w:t>i</w:t>
      </w:r>
      <w:proofErr w:type="spellEnd"/>
      <w:r w:rsidR="00CE3D8C" w:rsidRPr="00875FDE">
        <w:rPr>
          <w:rFonts w:ascii="Cambria" w:hAnsi="Cambria" w:cs="Times New Roman"/>
          <w:b/>
          <w:bCs/>
          <w:smallCaps/>
          <w:u w:val="single"/>
        </w:rPr>
        <w:t xml:space="preserve"> urządzenie do </w:t>
      </w:r>
      <w:proofErr w:type="spellStart"/>
      <w:r w:rsidR="00CE3D8C" w:rsidRPr="00875FDE">
        <w:rPr>
          <w:rFonts w:ascii="Cambria" w:hAnsi="Cambria" w:cs="Times New Roman"/>
          <w:b/>
          <w:bCs/>
          <w:smallCaps/>
          <w:u w:val="single"/>
        </w:rPr>
        <w:t>buckupu</w:t>
      </w:r>
      <w:proofErr w:type="spellEnd"/>
      <w:r w:rsidR="00CE3D8C" w:rsidRPr="00875FDE">
        <w:rPr>
          <w:rFonts w:ascii="Cambria" w:hAnsi="Cambria" w:cs="Times New Roman"/>
          <w:b/>
          <w:bCs/>
          <w:smallCaps/>
          <w:u w:val="single"/>
        </w:rPr>
        <w:t xml:space="preserve"> – typ ii</w:t>
      </w:r>
      <w:r w:rsidR="00460BD5" w:rsidRPr="00875FDE">
        <w:rPr>
          <w:rFonts w:ascii="Cambria" w:hAnsi="Cambria"/>
          <w:b/>
          <w:bCs/>
          <w:smallCaps/>
          <w:u w:val="single"/>
        </w:rPr>
        <w:t xml:space="preserve"> </w:t>
      </w:r>
    </w:p>
    <w:p w14:paraId="2B5FCA97" w14:textId="77777777" w:rsidR="00A11CFD" w:rsidRPr="00875FDE" w:rsidRDefault="00A11CFD" w:rsidP="00A11CFD">
      <w:pPr>
        <w:spacing w:after="120" w:line="264" w:lineRule="auto"/>
        <w:jc w:val="center"/>
        <w:rPr>
          <w:rFonts w:ascii="Cambria" w:hAnsi="Cambria" w:cs="Times New Roman"/>
          <w:b/>
          <w:bCs/>
          <w:smallCaps/>
          <w:u w:val="single"/>
        </w:rPr>
      </w:pPr>
    </w:p>
    <w:p w14:paraId="136E0086" w14:textId="77777777" w:rsidR="00190284" w:rsidRPr="00875FDE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  <w:u w:val="single"/>
        </w:rPr>
      </w:pPr>
      <w:r w:rsidRPr="00875FDE">
        <w:rPr>
          <w:rFonts w:ascii="Cambria" w:hAnsi="Cambria"/>
          <w:bCs/>
          <w:szCs w:val="22"/>
          <w:u w:val="single"/>
        </w:rPr>
        <w:t>WYPEŁNIA WYKONAWCA:</w:t>
      </w:r>
    </w:p>
    <w:p w14:paraId="7E16CA40" w14:textId="101E3C06" w:rsidR="00190284" w:rsidRPr="00875FDE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</w:rPr>
      </w:pPr>
      <w:r w:rsidRPr="00875FDE">
        <w:rPr>
          <w:rFonts w:ascii="Cambria" w:hAnsi="Cambria"/>
          <w:bCs/>
          <w:szCs w:val="22"/>
        </w:rPr>
        <w:t>Dane Wykonawcy (nazwa, adres) : …………………………………………………………………………………….</w:t>
      </w:r>
    </w:p>
    <w:p w14:paraId="30D065DC" w14:textId="35B94F56" w:rsidR="00460BD5" w:rsidRPr="00875FDE" w:rsidRDefault="00190284" w:rsidP="00460BD5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875FDE">
        <w:rPr>
          <w:rFonts w:ascii="Cambria" w:hAnsi="Cambria"/>
          <w:bCs/>
          <w:szCs w:val="22"/>
        </w:rPr>
        <w:t>Oferuję</w:t>
      </w:r>
      <w:r w:rsidR="00460BD5" w:rsidRPr="00875FDE">
        <w:rPr>
          <w:rFonts w:ascii="Cambria" w:hAnsi="Cambria"/>
          <w:bCs/>
          <w:szCs w:val="22"/>
        </w:rPr>
        <w:t xml:space="preserve"> </w:t>
      </w:r>
      <w:r w:rsidR="007F7908" w:rsidRPr="00875FDE">
        <w:rPr>
          <w:rFonts w:ascii="Cambria" w:hAnsi="Cambria"/>
          <w:bCs/>
          <w:szCs w:val="22"/>
        </w:rPr>
        <w:t xml:space="preserve">dostawę </w:t>
      </w:r>
      <w:r w:rsidR="00CE3D8C" w:rsidRPr="00875FDE">
        <w:rPr>
          <w:rFonts w:ascii="Cambria" w:hAnsi="Cambria"/>
          <w:bCs/>
          <w:szCs w:val="22"/>
        </w:rPr>
        <w:t xml:space="preserve">urządzenia do </w:t>
      </w:r>
      <w:proofErr w:type="spellStart"/>
      <w:r w:rsidR="00CE3D8C" w:rsidRPr="00875FDE">
        <w:rPr>
          <w:rFonts w:ascii="Cambria" w:hAnsi="Cambria"/>
          <w:bCs/>
          <w:szCs w:val="22"/>
        </w:rPr>
        <w:t>buckupu</w:t>
      </w:r>
      <w:proofErr w:type="spellEnd"/>
      <w:r w:rsidR="00CE3D8C" w:rsidRPr="00875FDE">
        <w:rPr>
          <w:rFonts w:ascii="Cambria" w:hAnsi="Cambria"/>
          <w:bCs/>
          <w:szCs w:val="22"/>
        </w:rPr>
        <w:t xml:space="preserve"> – typ I oraz Urządzenie do </w:t>
      </w:r>
      <w:proofErr w:type="spellStart"/>
      <w:r w:rsidR="00CE3D8C" w:rsidRPr="00875FDE">
        <w:rPr>
          <w:rFonts w:ascii="Cambria" w:hAnsi="Cambria"/>
          <w:bCs/>
          <w:szCs w:val="22"/>
        </w:rPr>
        <w:t>buckupu</w:t>
      </w:r>
      <w:proofErr w:type="spellEnd"/>
      <w:r w:rsidR="00CE3D8C" w:rsidRPr="00875FDE">
        <w:rPr>
          <w:rFonts w:ascii="Cambria" w:hAnsi="Cambria"/>
          <w:bCs/>
          <w:szCs w:val="22"/>
        </w:rPr>
        <w:t xml:space="preserve"> – typ</w:t>
      </w:r>
      <w:r w:rsidR="004F656E" w:rsidRPr="00875FDE">
        <w:rPr>
          <w:rFonts w:ascii="Cambria" w:hAnsi="Cambria"/>
          <w:bCs/>
          <w:szCs w:val="22"/>
        </w:rPr>
        <w:t xml:space="preserve"> </w:t>
      </w:r>
      <w:r w:rsidR="00CE3D8C" w:rsidRPr="00875FDE">
        <w:rPr>
          <w:rFonts w:ascii="Cambria" w:hAnsi="Cambria"/>
          <w:bCs/>
          <w:szCs w:val="22"/>
        </w:rPr>
        <w:t xml:space="preserve">II </w:t>
      </w:r>
      <w:r w:rsidR="007F7908" w:rsidRPr="00875FDE">
        <w:rPr>
          <w:rFonts w:ascii="Cambria" w:hAnsi="Cambria"/>
          <w:bCs/>
          <w:szCs w:val="22"/>
        </w:rPr>
        <w:t xml:space="preserve"> </w:t>
      </w:r>
      <w:r w:rsidR="00460BD5" w:rsidRPr="00875FDE">
        <w:rPr>
          <w:rFonts w:ascii="Cambria" w:hAnsi="Cambria"/>
          <w:bCs/>
          <w:szCs w:val="22"/>
        </w:rPr>
        <w:t xml:space="preserve"> </w:t>
      </w:r>
      <w:r w:rsidRPr="00875FDE">
        <w:rPr>
          <w:rFonts w:ascii="Cambria" w:hAnsi="Cambria"/>
          <w:bCs/>
          <w:szCs w:val="22"/>
        </w:rPr>
        <w:t>PRODUCENTA: ………………….…………………</w:t>
      </w:r>
    </w:p>
    <w:p w14:paraId="5508D15E" w14:textId="22B370B5" w:rsidR="00190284" w:rsidRPr="00875FDE" w:rsidRDefault="00460BD5" w:rsidP="00460BD5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875FDE">
        <w:rPr>
          <w:rFonts w:ascii="Cambria" w:hAnsi="Cambria"/>
          <w:bCs/>
          <w:szCs w:val="22"/>
        </w:rPr>
        <w:t xml:space="preserve"> </w:t>
      </w:r>
      <w:r w:rsidR="00190284" w:rsidRPr="00875FDE">
        <w:rPr>
          <w:rFonts w:ascii="Cambria" w:hAnsi="Cambria"/>
          <w:bCs/>
          <w:szCs w:val="22"/>
        </w:rPr>
        <w:t>MARKA/MODEL/TYP/OZNACZENIE</w:t>
      </w:r>
      <w:r w:rsidRPr="00875FDE">
        <w:rPr>
          <w:rFonts w:ascii="Cambria" w:hAnsi="Cambria"/>
          <w:bCs/>
          <w:szCs w:val="22"/>
        </w:rPr>
        <w:t xml:space="preserve"> </w:t>
      </w:r>
      <w:r w:rsidR="00190284" w:rsidRPr="00875FDE">
        <w:rPr>
          <w:rFonts w:ascii="Cambria" w:hAnsi="Cambria"/>
          <w:bCs/>
          <w:szCs w:val="22"/>
        </w:rPr>
        <w:t>HANDLOWE: ……………………………………………………………</w:t>
      </w:r>
      <w:r w:rsidRPr="00875FDE">
        <w:rPr>
          <w:rFonts w:ascii="Cambria" w:hAnsi="Cambria"/>
          <w:bCs/>
          <w:szCs w:val="22"/>
        </w:rPr>
        <w:t>..</w:t>
      </w:r>
    </w:p>
    <w:p w14:paraId="2A9A3178" w14:textId="77777777" w:rsidR="00190284" w:rsidRPr="00875FDE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875FDE">
        <w:rPr>
          <w:rFonts w:ascii="Cambria" w:hAnsi="Cambria"/>
          <w:bCs/>
          <w:szCs w:val="22"/>
        </w:rPr>
        <w:t>UWAGA:</w:t>
      </w:r>
    </w:p>
    <w:p w14:paraId="786893D2" w14:textId="186DE432" w:rsidR="00190284" w:rsidRPr="00875FDE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875FDE">
        <w:rPr>
          <w:rFonts w:ascii="Cambria" w:hAnsi="Cambria"/>
          <w:bCs/>
          <w:szCs w:val="22"/>
        </w:rPr>
        <w:t xml:space="preserve">Kolumny nr </w:t>
      </w:r>
      <w:r w:rsidR="00F0341F">
        <w:rPr>
          <w:rFonts w:ascii="Cambria" w:hAnsi="Cambria"/>
          <w:bCs/>
          <w:szCs w:val="22"/>
        </w:rPr>
        <w:t>3</w:t>
      </w:r>
      <w:r w:rsidRPr="00875FDE">
        <w:rPr>
          <w:rFonts w:ascii="Cambria" w:hAnsi="Cambria"/>
          <w:bCs/>
          <w:szCs w:val="22"/>
        </w:rPr>
        <w:t xml:space="preserve"> pt. „Potwierdzenie spełnienia wymagań TAK/NIE” należy wypełnić stosując słowa TAK lub NIE. </w:t>
      </w:r>
    </w:p>
    <w:p w14:paraId="5EFBC737" w14:textId="06F8B986" w:rsidR="00190284" w:rsidRPr="00875FDE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875FDE">
        <w:rPr>
          <w:rFonts w:ascii="Cambria" w:hAnsi="Cambria"/>
          <w:bCs/>
          <w:szCs w:val="22"/>
        </w:rPr>
        <w:t xml:space="preserve">W przypadku, gdy Wykonawca w którejkolwiek z pozycji wpisze słowa „NIE” lub zaoferuje niższe wartości niż wymagane, oferta zostanie odrzucona, jako że jej treść jest niezgodna z warunkami zamówienia (art. 226 ust. 1 pkt 5 ustawy </w:t>
      </w:r>
      <w:proofErr w:type="spellStart"/>
      <w:r w:rsidRPr="00875FDE">
        <w:rPr>
          <w:rFonts w:ascii="Cambria" w:hAnsi="Cambria"/>
          <w:bCs/>
          <w:szCs w:val="22"/>
        </w:rPr>
        <w:t>Pzp</w:t>
      </w:r>
      <w:proofErr w:type="spellEnd"/>
      <w:r w:rsidRPr="00875FDE">
        <w:rPr>
          <w:rFonts w:ascii="Cambria" w:hAnsi="Cambria"/>
          <w:bCs/>
          <w:szCs w:val="22"/>
        </w:rPr>
        <w:t xml:space="preserve">). </w:t>
      </w:r>
    </w:p>
    <w:p w14:paraId="0DFEED14" w14:textId="300EE8E7" w:rsidR="007D5DFB" w:rsidRPr="00875FDE" w:rsidRDefault="00B8595C" w:rsidP="00B8595C">
      <w:pPr>
        <w:keepNext/>
        <w:spacing w:after="480"/>
        <w:jc w:val="both"/>
        <w:rPr>
          <w:rFonts w:ascii="Cambria" w:hAnsi="Cambria"/>
          <w:b/>
        </w:rPr>
      </w:pPr>
      <w:r w:rsidRPr="00875FDE">
        <w:rPr>
          <w:rFonts w:ascii="Cambria" w:hAnsi="Cambria"/>
          <w:b/>
        </w:rPr>
        <w:t>„Dostawa urządzeń i oprogramowania wraz z</w:t>
      </w:r>
      <w:r w:rsidR="00AB3E2E" w:rsidRPr="00875FDE">
        <w:rPr>
          <w:rFonts w:ascii="Cambria" w:hAnsi="Cambria"/>
          <w:b/>
        </w:rPr>
        <w:t xml:space="preserve"> </w:t>
      </w:r>
      <w:r w:rsidRPr="00875FDE">
        <w:rPr>
          <w:rFonts w:ascii="Cambria" w:hAnsi="Cambria"/>
          <w:b/>
        </w:rPr>
        <w:t xml:space="preserve"> przeprowadzeniem audytu </w:t>
      </w:r>
      <w:proofErr w:type="spellStart"/>
      <w:r w:rsidRPr="00875FDE">
        <w:rPr>
          <w:rFonts w:ascii="Cambria" w:hAnsi="Cambria"/>
          <w:b/>
        </w:rPr>
        <w:t>cyberbezpieczeństwa</w:t>
      </w:r>
      <w:proofErr w:type="spellEnd"/>
      <w:r w:rsidRPr="00875FDE">
        <w:rPr>
          <w:rFonts w:ascii="Cambria" w:hAnsi="Cambria"/>
          <w:b/>
        </w:rPr>
        <w:t xml:space="preserve"> wraz ze szkoleniami dla pracowników  z zakresu </w:t>
      </w:r>
      <w:proofErr w:type="spellStart"/>
      <w:r w:rsidRPr="00875FDE">
        <w:rPr>
          <w:rFonts w:ascii="Cambria" w:hAnsi="Cambria"/>
          <w:b/>
        </w:rPr>
        <w:t>cyberbezpieczeństwa</w:t>
      </w:r>
      <w:proofErr w:type="spellEnd"/>
      <w:r w:rsidRPr="00875FDE">
        <w:rPr>
          <w:rFonts w:ascii="Cambria" w:hAnsi="Cambria"/>
          <w:b/>
        </w:rPr>
        <w:t xml:space="preserve"> w ramach realizacji projektu Cyfrowa Gmina przez Gminę Ząbkowice Śląskie” z podziałem na 9 zadań/ części. ”</w:t>
      </w:r>
    </w:p>
    <w:p w14:paraId="363FBC75" w14:textId="77777777" w:rsidR="006651E6" w:rsidRPr="00875FDE" w:rsidRDefault="006651E6" w:rsidP="006651E6">
      <w:pPr>
        <w:jc w:val="both"/>
        <w:rPr>
          <w:rFonts w:ascii="Cambria" w:eastAsia="Tahoma" w:hAnsi="Cambria" w:cs="Tahoma"/>
        </w:rPr>
      </w:pPr>
      <w:r w:rsidRPr="00875FDE">
        <w:rPr>
          <w:rFonts w:ascii="Cambria" w:eastAsia="Tahoma" w:hAnsi="Cambria" w:cs="Tahoma"/>
        </w:rPr>
        <w:t xml:space="preserve">W ramach realizacji przedmiotu zamówienia, Wykonawca zobowiązany jest do dostawy przedmiotu zamówienia wraz z jego rozpakowaniem, sprawdzeniem poprawności działania i ustawieniem w wyznaczonym przez Zamawiającego pomieszczeniu na terenie Urzędu.  </w:t>
      </w:r>
    </w:p>
    <w:p w14:paraId="62A5AAB5" w14:textId="77777777" w:rsidR="006651E6" w:rsidRPr="00875FDE" w:rsidRDefault="006651E6" w:rsidP="006651E6">
      <w:pPr>
        <w:jc w:val="both"/>
        <w:rPr>
          <w:rFonts w:ascii="Cambria" w:eastAsia="Tahoma" w:hAnsi="Cambria" w:cs="Tahoma"/>
        </w:rPr>
      </w:pPr>
      <w:r w:rsidRPr="00875FDE">
        <w:rPr>
          <w:rFonts w:ascii="Cambria" w:eastAsia="Tahoma" w:hAnsi="Cambria" w:cs="Tahoma"/>
        </w:rPr>
        <w:t xml:space="preserve">Wykonawca zobowiązany do utylizacji na własny koszt wszelkich niepotrzebnych materiałów zabezpieczających urządzenia podczas transportu, w tym kartony, folie, taśmy klejące etc. </w:t>
      </w:r>
    </w:p>
    <w:p w14:paraId="019DB79A" w14:textId="77777777" w:rsidR="006651E6" w:rsidRPr="00875FDE" w:rsidRDefault="006651E6" w:rsidP="006651E6">
      <w:pPr>
        <w:jc w:val="both"/>
        <w:rPr>
          <w:rFonts w:ascii="Cambria" w:eastAsia="Tahoma" w:hAnsi="Cambria" w:cs="Tahoma"/>
        </w:rPr>
      </w:pPr>
      <w:r w:rsidRPr="00875FDE">
        <w:rPr>
          <w:rFonts w:ascii="Cambria" w:eastAsia="Tahoma" w:hAnsi="Cambria" w:cs="Tahoma"/>
        </w:rPr>
        <w:t xml:space="preserve">Wykonawca zobowiązany jest do ustalenia terminów dostaw z Zamawiającym, we wskazanym przez niego miejscu, z uwzględnieniem charakteru pracy Urzędu. </w:t>
      </w:r>
    </w:p>
    <w:p w14:paraId="09DEFDBC" w14:textId="2DBB0AAE" w:rsidR="007D5DFB" w:rsidRPr="00875FDE" w:rsidRDefault="007D5DFB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 w:val="0"/>
          <w:szCs w:val="22"/>
        </w:rPr>
      </w:pPr>
      <w:r w:rsidRPr="00875FDE">
        <w:rPr>
          <w:rFonts w:ascii="Cambria" w:hAnsi="Cambria"/>
          <w:b w:val="0"/>
          <w:szCs w:val="22"/>
        </w:rPr>
        <w:t xml:space="preserve">Potwierdzenie spełniania </w:t>
      </w:r>
      <w:r w:rsidR="00875FDE" w:rsidRPr="00875FDE">
        <w:rPr>
          <w:rFonts w:ascii="Cambria" w:hAnsi="Cambria"/>
          <w:b w:val="0"/>
          <w:szCs w:val="22"/>
        </w:rPr>
        <w:t xml:space="preserve">poniższych, minimalnych warunków: </w:t>
      </w:r>
    </w:p>
    <w:p w14:paraId="0615FBF7" w14:textId="7B958D40" w:rsidR="00CE3D8C" w:rsidRPr="00875FDE" w:rsidRDefault="00CE3D8C" w:rsidP="00875FDE">
      <w:pPr>
        <w:pStyle w:val="Styl5"/>
        <w:numPr>
          <w:ilvl w:val="0"/>
          <w:numId w:val="0"/>
        </w:numPr>
        <w:spacing w:line="264" w:lineRule="auto"/>
        <w:jc w:val="center"/>
        <w:rPr>
          <w:rFonts w:ascii="Cambria" w:hAnsi="Cambria"/>
          <w:bCs/>
          <w:szCs w:val="22"/>
        </w:rPr>
      </w:pPr>
      <w:r w:rsidRPr="00875FDE">
        <w:rPr>
          <w:rFonts w:ascii="Cambria" w:hAnsi="Cambria"/>
          <w:bCs/>
          <w:szCs w:val="22"/>
        </w:rPr>
        <w:t>TYP I :</w:t>
      </w: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6124"/>
        <w:gridCol w:w="1814"/>
      </w:tblGrid>
      <w:tr w:rsidR="00A424B2" w:rsidRPr="00875FDE" w14:paraId="63B4EC91" w14:textId="77777777" w:rsidTr="00F0341F">
        <w:trPr>
          <w:cantSplit/>
          <w:trHeight w:val="16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9F01" w14:textId="77777777" w:rsidR="00A424B2" w:rsidRPr="00875FDE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bookmarkStart w:id="0" w:name="_Hlk108093809"/>
          </w:p>
          <w:p w14:paraId="6CF6A887" w14:textId="77777777" w:rsidR="00A424B2" w:rsidRPr="00875FDE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875FDE">
              <w:rPr>
                <w:rFonts w:ascii="Cambria" w:hAnsi="Cambria"/>
                <w:bCs/>
                <w:szCs w:val="22"/>
              </w:rPr>
              <w:t>Zakres wymagania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19A" w14:textId="77777777" w:rsidR="00A424B2" w:rsidRPr="00875FDE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875FDE">
              <w:rPr>
                <w:rFonts w:ascii="Cambria" w:hAnsi="Cambria"/>
                <w:bCs/>
                <w:szCs w:val="22"/>
              </w:rPr>
              <w:t>Wymaganie / Dokument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F3C6" w14:textId="77777777" w:rsidR="00A424B2" w:rsidRPr="00875FDE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875FDE">
              <w:rPr>
                <w:rFonts w:ascii="Cambria" w:hAnsi="Cambria"/>
                <w:bCs/>
                <w:szCs w:val="22"/>
              </w:rPr>
              <w:t>Potwierdzenie spełnienia wymagań</w:t>
            </w:r>
          </w:p>
          <w:p w14:paraId="7D41E32B" w14:textId="77777777" w:rsidR="00A424B2" w:rsidRPr="00875FDE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875FDE">
              <w:rPr>
                <w:rFonts w:ascii="Cambria" w:hAnsi="Cambria"/>
                <w:bCs/>
                <w:szCs w:val="22"/>
              </w:rPr>
              <w:t>TAK/NIE</w:t>
            </w:r>
          </w:p>
        </w:tc>
      </w:tr>
    </w:tbl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6122"/>
        <w:gridCol w:w="1834"/>
      </w:tblGrid>
      <w:tr w:rsidR="00CE3D8C" w:rsidRPr="00875FDE" w14:paraId="2AE52505" w14:textId="40E160BF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14:paraId="49DC20DC" w14:textId="77777777" w:rsidR="00CE3D8C" w:rsidRPr="00875FDE" w:rsidRDefault="00CE3D8C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Typ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E57C7A" w14:textId="77777777" w:rsidR="00CE3D8C" w:rsidRPr="00875FDE" w:rsidRDefault="00CE3D8C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Urządzenie do backupu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95435" w14:textId="4FECB61A" w:rsidR="00CE3D8C" w:rsidRPr="00875FDE" w:rsidRDefault="00E457CD" w:rsidP="00CE3D8C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1E23F1AA" w14:textId="787584D6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9FC58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Procesor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E29967" w14:textId="77777777" w:rsidR="00E457CD" w:rsidRPr="00875FDE" w:rsidRDefault="00E457CD" w:rsidP="00E457CD">
            <w:pPr>
              <w:rPr>
                <w:rFonts w:ascii="Cambria" w:eastAsia="Tahoma" w:hAnsi="Cambria" w:cs="Tahoma"/>
                <w:lang w:val="en-US"/>
              </w:rPr>
            </w:pPr>
            <w:r w:rsidRPr="00875FDE">
              <w:rPr>
                <w:rFonts w:ascii="Cambria" w:eastAsia="Tahoma" w:hAnsi="Cambria" w:cs="Tahoma"/>
                <w:lang w:val="en-US"/>
              </w:rPr>
              <w:t>Min. AMD Ryzen V1500B 4-core 2.2 GHz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75FE73" w14:textId="4B1BB4B6" w:rsidR="00E457CD" w:rsidRPr="00875FDE" w:rsidRDefault="00E457CD" w:rsidP="00E457CD">
            <w:pPr>
              <w:rPr>
                <w:rFonts w:ascii="Cambria" w:eastAsia="Tahoma" w:hAnsi="Cambria" w:cs="Tahoma"/>
                <w:lang w:val="en-US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111F4769" w14:textId="31B7967F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ADA27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Obudowa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8FEA61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proofErr w:type="spellStart"/>
            <w:r w:rsidRPr="00875FDE">
              <w:rPr>
                <w:rFonts w:ascii="Cambria" w:eastAsia="Tahoma" w:hAnsi="Cambria" w:cs="Tahoma"/>
              </w:rPr>
              <w:t>Rack</w:t>
            </w:r>
            <w:proofErr w:type="spellEnd"/>
            <w:r w:rsidRPr="00875FDE">
              <w:rPr>
                <w:rFonts w:ascii="Cambria" w:eastAsia="Tahoma" w:hAnsi="Cambria" w:cs="Tahoma"/>
              </w:rPr>
              <w:t xml:space="preserve"> 2U o wymiarach </w:t>
            </w:r>
            <w:r w:rsidRPr="00875FDE">
              <w:rPr>
                <w:rFonts w:ascii="Cambria" w:eastAsia="Tahoma" w:hAnsi="Cambria" w:cs="Tahoma"/>
                <w:color w:val="000000"/>
                <w:highlight w:val="white"/>
              </w:rPr>
              <w:t>88 × 482 x 306,6 mm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155A81" w14:textId="00F07978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5831C4C5" w14:textId="46B0A37C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3526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Montaż RACK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1AE0E0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Tak; do szafy RACK 19’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7CAAC3" w14:textId="2470B1C9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6C9B3A3C" w14:textId="2C0F273B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699C7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lastRenderedPageBreak/>
              <w:t>Pamięć RAM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562375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Minimum 16GB pamięci DDR4 (1 x 16GB)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0C186" w14:textId="1261208C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28F6B6FD" w14:textId="0BC3FC37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5FE05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Ilość obsługiwanych dysków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BEC0C9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8 dysków o maksymalnej pojemności 16TB każdy z możliwością podłączenia zewnętrznej półki, która rozszerza pojemność serwera o kolejne 4 dyski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AF73F0" w14:textId="332A6680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3E4AE2D4" w14:textId="3469DA8A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6C4D4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Zamontowane dyski twarde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49C658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Zamontowane 8 dysków twardych, każdy o pojemności 8TB znajdujące się na liście kompatybilności producenta oferowanego urządzenia NAS, spełniające wymagania: SATA 6 </w:t>
            </w:r>
            <w:proofErr w:type="spellStart"/>
            <w:r w:rsidRPr="00875FDE">
              <w:rPr>
                <w:rFonts w:ascii="Cambria" w:eastAsia="Tahoma" w:hAnsi="Cambria" w:cs="Tahoma"/>
              </w:rPr>
              <w:t>Gb</w:t>
            </w:r>
            <w:proofErr w:type="spellEnd"/>
            <w:r w:rsidRPr="00875FDE">
              <w:rPr>
                <w:rFonts w:ascii="Cambria" w:eastAsia="Tahoma" w:hAnsi="Cambria" w:cs="Tahoma"/>
              </w:rPr>
              <w:t xml:space="preserve">/s, MTBF min 1000000h, 128MB pamięci podręcznej, 5400 </w:t>
            </w:r>
            <w:proofErr w:type="spellStart"/>
            <w:r w:rsidRPr="00875FDE">
              <w:rPr>
                <w:rFonts w:ascii="Cambria" w:eastAsia="Tahoma" w:hAnsi="Cambria" w:cs="Tahoma"/>
              </w:rPr>
              <w:t>obr</w:t>
            </w:r>
            <w:proofErr w:type="spellEnd"/>
            <w:r w:rsidRPr="00875FDE">
              <w:rPr>
                <w:rFonts w:ascii="Cambria" w:eastAsia="Tahoma" w:hAnsi="Cambria" w:cs="Tahoma"/>
              </w:rPr>
              <w:t xml:space="preserve">./min., gwarancja producenta 3 lata,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1B673" w14:textId="7CAB1134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776311DE" w14:textId="562FB3EC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CB615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bookmarkStart w:id="1" w:name="_heading=h.26in1rg"/>
            <w:bookmarkEnd w:id="1"/>
            <w:r w:rsidRPr="00875FDE">
              <w:rPr>
                <w:rFonts w:ascii="Cambria" w:eastAsia="Tahoma" w:hAnsi="Cambria" w:cs="Tahoma"/>
                <w:b/>
              </w:rPr>
              <w:t>Interfejsy sieciowe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122003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4 x Gigabit (10/100/1000); Wsparcie dla Link </w:t>
            </w:r>
            <w:proofErr w:type="spellStart"/>
            <w:r w:rsidRPr="00875FDE">
              <w:rPr>
                <w:rFonts w:ascii="Cambria" w:eastAsia="Tahoma" w:hAnsi="Cambria" w:cs="Tahoma"/>
              </w:rPr>
              <w:t>Agregation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63A4D" w14:textId="49BFF223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3E592015" w14:textId="1A5941B5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15860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Porty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9835E9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2 x USB 3.2, 1 x </w:t>
            </w:r>
            <w:proofErr w:type="spellStart"/>
            <w:r w:rsidRPr="00875FDE">
              <w:rPr>
                <w:rFonts w:ascii="Cambria" w:eastAsia="Tahoma" w:hAnsi="Cambria" w:cs="Tahoma"/>
              </w:rPr>
              <w:t>eSATA</w:t>
            </w:r>
            <w:proofErr w:type="spellEnd"/>
            <w:r w:rsidRPr="00875FDE">
              <w:rPr>
                <w:rFonts w:ascii="Cambria" w:eastAsia="Tahoma" w:hAnsi="Cambria" w:cs="Tahoma"/>
              </w:rPr>
              <w:t xml:space="preserve">, 1x </w:t>
            </w:r>
            <w:proofErr w:type="spellStart"/>
            <w:r w:rsidRPr="00875FDE">
              <w:rPr>
                <w:rFonts w:ascii="Cambria" w:eastAsia="Tahoma" w:hAnsi="Cambria" w:cs="Tahoma"/>
              </w:rPr>
              <w:t>PCIe</w:t>
            </w:r>
            <w:proofErr w:type="spellEnd"/>
            <w:r w:rsidRPr="00875FDE">
              <w:rPr>
                <w:rFonts w:ascii="Cambria" w:eastAsia="Tahoma" w:hAnsi="Cambria" w:cs="Tahoma"/>
              </w:rPr>
              <w:t xml:space="preserve"> 3 x 4-liniowe gniazdo x8, port konsoli x1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3A8309" w14:textId="63B8FCB5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023A6F02" w14:textId="17D1833D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0A9CE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Wskaźniki LED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EF3E6A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Power on, Status, HDD1 -8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47C6C" w14:textId="4AC39D58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5C724914" w14:textId="15202CB2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5501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Obsługa RAID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E6C077" w14:textId="77777777" w:rsidR="00E457CD" w:rsidRPr="00875FDE" w:rsidRDefault="00E457CD" w:rsidP="00E457CD">
            <w:pPr>
              <w:rPr>
                <w:rFonts w:ascii="Cambria" w:eastAsia="Tahoma" w:hAnsi="Cambria" w:cs="Tahoma"/>
                <w:lang w:val="en-US"/>
              </w:rPr>
            </w:pPr>
            <w:r w:rsidRPr="00875FDE">
              <w:rPr>
                <w:rFonts w:ascii="Cambria" w:eastAsia="Tahoma" w:hAnsi="Cambria" w:cs="Tahoma"/>
                <w:lang w:val="en-US"/>
              </w:rPr>
              <w:t xml:space="preserve">Basic, JBOD, RAID 0,1,5,6,10, SHR + </w:t>
            </w:r>
            <w:proofErr w:type="spellStart"/>
            <w:r w:rsidRPr="00875FDE">
              <w:rPr>
                <w:rFonts w:ascii="Cambria" w:eastAsia="Tahoma" w:hAnsi="Cambria" w:cs="Tahoma"/>
                <w:lang w:val="en-US"/>
              </w:rPr>
              <w:t>Obsługa</w:t>
            </w:r>
            <w:proofErr w:type="spellEnd"/>
            <w:r w:rsidRPr="00875FDE">
              <w:rPr>
                <w:rFonts w:ascii="Cambria" w:eastAsia="Tahoma" w:hAnsi="Cambria" w:cs="Tahoma"/>
                <w:lang w:val="en-US"/>
              </w:rPr>
              <w:t xml:space="preserve"> Hot Spare </w:t>
            </w:r>
            <w:proofErr w:type="spellStart"/>
            <w:r w:rsidRPr="00875FDE">
              <w:rPr>
                <w:rFonts w:ascii="Cambria" w:eastAsia="Tahoma" w:hAnsi="Cambria" w:cs="Tahoma"/>
                <w:lang w:val="en-US"/>
              </w:rPr>
              <w:t>dla</w:t>
            </w:r>
            <w:proofErr w:type="spellEnd"/>
            <w:r w:rsidRPr="00875FDE">
              <w:rPr>
                <w:rFonts w:ascii="Cambria" w:eastAsia="Tahoma" w:hAnsi="Cambria" w:cs="Tahoma"/>
                <w:lang w:val="en-US"/>
              </w:rPr>
              <w:t xml:space="preserve"> SHR, RAID 1,5,6,10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5F6296" w14:textId="4D7820E5" w:rsidR="00E457CD" w:rsidRPr="00875FDE" w:rsidRDefault="00E457CD" w:rsidP="00E457CD">
            <w:pPr>
              <w:rPr>
                <w:rFonts w:ascii="Cambria" w:eastAsia="Tahoma" w:hAnsi="Cambria" w:cs="Tahoma"/>
                <w:lang w:val="en-US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66E2A026" w14:textId="3867962E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78C8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Funkcje RAID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A85571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Możliwość zwiększania pojemności i migracja między poziomami RAID online.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92552" w14:textId="1492C890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777FF2B1" w14:textId="2D918A9F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6B251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System Operacyjny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937F1B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Windows 7 i 10, Mac OS X® 10.11 i nowszy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FB201" w14:textId="5E24E7D8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54EC2B4E" w14:textId="3609E267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5FE0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Licencja na Kamery IP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00B352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W zestawie dwie licencje na jedną kamerę z możliwością rozszerzenia do 40.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F5B2A" w14:textId="48DF37C3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0AEAA702" w14:textId="64F060F8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62A01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Protokoły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C61399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SMB, AFP, NFS, FTP, </w:t>
            </w:r>
            <w:proofErr w:type="spellStart"/>
            <w:r w:rsidRPr="00875FDE">
              <w:rPr>
                <w:rFonts w:ascii="Cambria" w:eastAsia="Tahoma" w:hAnsi="Cambria" w:cs="Tahoma"/>
              </w:rPr>
              <w:t>WebDAV</w:t>
            </w:r>
            <w:proofErr w:type="spellEnd"/>
            <w:r w:rsidRPr="00875FDE">
              <w:rPr>
                <w:rFonts w:ascii="Cambria" w:eastAsia="Tahoma" w:hAnsi="Cambria" w:cs="Tahoma"/>
              </w:rPr>
              <w:t xml:space="preserve">, </w:t>
            </w:r>
            <w:proofErr w:type="spellStart"/>
            <w:r w:rsidRPr="00875FDE">
              <w:rPr>
                <w:rFonts w:ascii="Cambria" w:eastAsia="Tahoma" w:hAnsi="Cambria" w:cs="Tahoma"/>
              </w:rPr>
              <w:t>CalDAV</w:t>
            </w:r>
            <w:proofErr w:type="spellEnd"/>
            <w:r w:rsidRPr="00875FDE">
              <w:rPr>
                <w:rFonts w:ascii="Cambria" w:eastAsia="Tahoma" w:hAnsi="Cambria" w:cs="Tahoma"/>
              </w:rPr>
              <w:t xml:space="preserve">, </w:t>
            </w:r>
            <w:proofErr w:type="spellStart"/>
            <w:r w:rsidRPr="00875FDE">
              <w:rPr>
                <w:rFonts w:ascii="Cambria" w:eastAsia="Tahoma" w:hAnsi="Cambria" w:cs="Tahoma"/>
              </w:rPr>
              <w:t>iSCSI</w:t>
            </w:r>
            <w:proofErr w:type="spellEnd"/>
            <w:r w:rsidRPr="00875FDE">
              <w:rPr>
                <w:rFonts w:ascii="Cambria" w:eastAsia="Tahoma" w:hAnsi="Cambria" w:cs="Tahoma"/>
              </w:rPr>
              <w:t xml:space="preserve">, Telnet, SSH, SNMP, VPN (PPTP, </w:t>
            </w:r>
            <w:proofErr w:type="spellStart"/>
            <w:r w:rsidRPr="00875FDE">
              <w:rPr>
                <w:rFonts w:ascii="Cambria" w:eastAsia="Tahoma" w:hAnsi="Cambria" w:cs="Tahoma"/>
              </w:rPr>
              <w:t>OpenVPN</w:t>
            </w:r>
            <w:proofErr w:type="spellEnd"/>
            <w:r w:rsidRPr="00875FDE">
              <w:rPr>
                <w:rFonts w:ascii="Cambria" w:eastAsia="Tahoma" w:hAnsi="Cambria" w:cs="Tahoma"/>
              </w:rPr>
              <w:t>™, L2TP)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5031A" w14:textId="366B1C11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2FF8FC12" w14:textId="573DD6C0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5BAB6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Usługi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A8C0CB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Serwer VPN, Serwer pocztowy dla kilku domen, Stacja monitoringu, Windows ACL, </w:t>
            </w:r>
            <w:proofErr w:type="spellStart"/>
            <w:r w:rsidRPr="00875FDE">
              <w:rPr>
                <w:rFonts w:ascii="Cambria" w:eastAsia="Tahoma" w:hAnsi="Cambria" w:cs="Tahoma"/>
              </w:rPr>
              <w:t>Hyper</w:t>
            </w:r>
            <w:proofErr w:type="spellEnd"/>
            <w:r w:rsidRPr="00875FDE">
              <w:rPr>
                <w:rFonts w:ascii="Cambria" w:eastAsia="Tahoma" w:hAnsi="Cambria" w:cs="Tahoma"/>
              </w:rPr>
              <w:t xml:space="preserve"> Backup, Integracja z Windows ADS, Firewall,  Serwer wydruku, Serwer WWW, Serwer plików, Manager plików przez WWW, Szyfrowana replikacja zdalna na kilka serwerów w tym samym czasie, </w:t>
            </w:r>
            <w:proofErr w:type="spellStart"/>
            <w:r w:rsidRPr="00875FDE">
              <w:rPr>
                <w:rFonts w:ascii="Cambria" w:eastAsia="Tahoma" w:hAnsi="Cambria" w:cs="Tahoma"/>
              </w:rPr>
              <w:t>Antyvirus</w:t>
            </w:r>
            <w:proofErr w:type="spellEnd"/>
            <w:r w:rsidRPr="00875FDE">
              <w:rPr>
                <w:rFonts w:ascii="Cambria" w:eastAsia="Tahoma" w:hAnsi="Cambria" w:cs="Tahoma"/>
              </w:rPr>
              <w:t xml:space="preserve">, Klient VPN, </w:t>
            </w:r>
            <w:proofErr w:type="spellStart"/>
            <w:r w:rsidRPr="00875FDE">
              <w:rPr>
                <w:rFonts w:ascii="Cambria" w:eastAsia="Tahoma" w:hAnsi="Cambria" w:cs="Tahoma"/>
              </w:rPr>
              <w:t>Cloud</w:t>
            </w:r>
            <w:proofErr w:type="spellEnd"/>
            <w:r w:rsidRPr="00875FDE">
              <w:rPr>
                <w:rFonts w:ascii="Cambria" w:eastAsia="Tahoma" w:hAnsi="Cambria" w:cs="Tahoma"/>
              </w:rPr>
              <w:t xml:space="preserve"> Station, Usługa DDNS, Zarządzanie przez komórkę, Serwer i klient LDAP, Możliwość utworzenia kilku wolumenów w obrębie jednej macierzy RAID, </w:t>
            </w:r>
            <w:proofErr w:type="spellStart"/>
            <w:r w:rsidRPr="00875FDE">
              <w:rPr>
                <w:rFonts w:ascii="Cambria" w:eastAsia="Tahoma" w:hAnsi="Cambria" w:cs="Tahoma"/>
              </w:rPr>
              <w:t>Snapshot</w:t>
            </w:r>
            <w:proofErr w:type="spellEnd"/>
            <w:r w:rsidRPr="00875FDE">
              <w:rPr>
                <w:rFonts w:ascii="Cambria" w:eastAsia="Tahoma" w:hAnsi="Cambria" w:cs="Tahoma"/>
              </w:rPr>
              <w:t xml:space="preserve"> Replication, </w:t>
            </w:r>
            <w:proofErr w:type="spellStart"/>
            <w:r w:rsidRPr="00875FDE">
              <w:rPr>
                <w:rFonts w:ascii="Cambria" w:eastAsia="Tahoma" w:hAnsi="Cambria" w:cs="Tahoma"/>
              </w:rPr>
              <w:t>MailPlus</w:t>
            </w:r>
            <w:proofErr w:type="spellEnd"/>
            <w:r w:rsidRPr="00875FDE">
              <w:rPr>
                <w:rFonts w:ascii="Cambria" w:eastAsia="Tahoma" w:hAnsi="Cambria" w:cs="Tahoma"/>
              </w:rPr>
              <w:t xml:space="preserve"> Serwer, Virtual Machine Manager, Active Backup Suite, Chat, Office, Klaster SHA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646993" w14:textId="4620850D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3FDC200A" w14:textId="096C5921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B0D96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Obsługa migawek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752589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• Maksymalna liczba migawek folderów współdzielonych: 1 024</w:t>
            </w:r>
          </w:p>
          <w:p w14:paraId="522DBDED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• Maksymalna liczba migawek systemu: 65 536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A3F3A6" w14:textId="689D2B7F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4391D237" w14:textId="66C9DFCF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5EB88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Zarządzanie dyskami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E9C0B0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SMART, sprawdzanie złych sektorów, dynamiczne mapowanie uszkodzonych sektorów,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BFA2A" w14:textId="709A96ED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18CA296E" w14:textId="4FA872EA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A5D40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Język GUI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182ED9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Polski, Angielski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4D64F6" w14:textId="759D0299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5D9CCB20" w14:textId="1DA30EC9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41856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lastRenderedPageBreak/>
              <w:t>Gwarancja i serwis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4657A3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3 lata gwarancji producenta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7B02A6" w14:textId="23799534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432AB7D4" w14:textId="7E2A80B4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96C54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Waga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2DCD53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6,9 KG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9882F6" w14:textId="0A5DBBD8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4248CC59" w14:textId="4E0ED207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B0F37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Pobór mocy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E38A98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Max. 50W / Hibernacja dysków max. 23W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9C3B66" w14:textId="48FBF9AD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0C509C1D" w14:textId="6DD122FA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45815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 xml:space="preserve">Certyfikaty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41118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EAC, VCCI, CCC, RCM, KC, FCC, CE, BSMI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37B886" w14:textId="05A64222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2F8EA811" w14:textId="378A3CF0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1C893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System plików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F8602F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Dyski wewnętrzne </w:t>
            </w:r>
            <w:proofErr w:type="spellStart"/>
            <w:r w:rsidRPr="00875FDE">
              <w:rPr>
                <w:rFonts w:ascii="Cambria" w:eastAsia="Tahoma" w:hAnsi="Cambria" w:cs="Tahoma"/>
              </w:rPr>
              <w:t>Btrfs</w:t>
            </w:r>
            <w:proofErr w:type="spellEnd"/>
            <w:r w:rsidRPr="00875FDE">
              <w:rPr>
                <w:rFonts w:ascii="Cambria" w:eastAsia="Tahoma" w:hAnsi="Cambria" w:cs="Tahoma"/>
              </w:rPr>
              <w:t xml:space="preserve"> EXT4. Dyski zewnętrzne </w:t>
            </w:r>
            <w:proofErr w:type="spellStart"/>
            <w:r w:rsidRPr="00875FDE">
              <w:rPr>
                <w:rFonts w:ascii="Cambria" w:eastAsia="Tahoma" w:hAnsi="Cambria" w:cs="Tahoma"/>
              </w:rPr>
              <w:t>Btrfs</w:t>
            </w:r>
            <w:proofErr w:type="spellEnd"/>
            <w:r w:rsidRPr="00875FDE">
              <w:rPr>
                <w:rFonts w:ascii="Cambria" w:eastAsia="Tahoma" w:hAnsi="Cambria" w:cs="Tahoma"/>
              </w:rPr>
              <w:t xml:space="preserve">, FAT, NTFS, EXT3, EXT4, HFS+, </w:t>
            </w:r>
            <w:proofErr w:type="spellStart"/>
            <w:r w:rsidRPr="00875FDE">
              <w:rPr>
                <w:rFonts w:ascii="Cambria" w:eastAsia="Tahoma" w:hAnsi="Cambria" w:cs="Tahoma"/>
              </w:rPr>
              <w:t>exFAT</w:t>
            </w:r>
            <w:proofErr w:type="spellEnd"/>
            <w:r w:rsidRPr="00875FDE">
              <w:rPr>
                <w:rFonts w:ascii="Cambria" w:eastAsia="Tahoma" w:hAnsi="Cambria" w:cs="Tahoma"/>
              </w:rPr>
              <w:t>*(z dodatkową licencją)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5096BB" w14:textId="5643D57C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1CE7461C" w14:textId="6482846B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26879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Liczba wolumenów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FEAAB2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Do 64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1EE0D2" w14:textId="0361ECAA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7C1F67B4" w14:textId="1E3D3838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952AC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 xml:space="preserve">Liczba </w:t>
            </w:r>
            <w:proofErr w:type="spellStart"/>
            <w:r w:rsidRPr="00875FDE">
              <w:rPr>
                <w:rFonts w:ascii="Cambria" w:eastAsia="Tahoma" w:hAnsi="Cambria" w:cs="Tahoma"/>
                <w:b/>
              </w:rPr>
              <w:t>iSCSI</w:t>
            </w:r>
            <w:proofErr w:type="spellEnd"/>
            <w:r w:rsidRPr="00875FDE">
              <w:rPr>
                <w:rFonts w:ascii="Cambria" w:eastAsia="Tahoma" w:hAnsi="Cambria" w:cs="Tahoma"/>
                <w:b/>
              </w:rPr>
              <w:t xml:space="preserve"> </w:t>
            </w:r>
            <w:proofErr w:type="spellStart"/>
            <w:r w:rsidRPr="00875FDE">
              <w:rPr>
                <w:rFonts w:ascii="Cambria" w:eastAsia="Tahoma" w:hAnsi="Cambria" w:cs="Tahoma"/>
                <w:b/>
              </w:rPr>
              <w:t>Targetów</w:t>
            </w:r>
            <w:proofErr w:type="spellEnd"/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657AA9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Do 128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A28A75" w14:textId="5EC0D779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010B381C" w14:textId="7ABCD0AD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A5B13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 xml:space="preserve">Liczba </w:t>
            </w:r>
            <w:proofErr w:type="spellStart"/>
            <w:r w:rsidRPr="00875FDE">
              <w:rPr>
                <w:rFonts w:ascii="Cambria" w:eastAsia="Tahoma" w:hAnsi="Cambria" w:cs="Tahoma"/>
                <w:b/>
              </w:rPr>
              <w:t>iSCSI</w:t>
            </w:r>
            <w:proofErr w:type="spellEnd"/>
            <w:r w:rsidRPr="00875FDE">
              <w:rPr>
                <w:rFonts w:ascii="Cambria" w:eastAsia="Tahoma" w:hAnsi="Cambria" w:cs="Tahoma"/>
                <w:b/>
              </w:rPr>
              <w:t xml:space="preserve"> LUN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E4DD50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Do 256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E72A3" w14:textId="2717331F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54FF901B" w14:textId="283DD1EB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428D2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Liczba kont użytkowników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4EBEEE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2048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AAE2EF" w14:textId="4010F0E5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336B93D7" w14:textId="09A5D30E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843A8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Liczba grup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587ACB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256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9E834C" w14:textId="64F669B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396EB764" w14:textId="11AD93BF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36DA1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Liczba udziałów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61A11E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512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09D19D" w14:textId="5C427A3B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5B5F2E2B" w14:textId="11B50BD1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E59B5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Ilość jednoczesnych połączeń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44618C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1000 dla CIFS/AFP/NFS/FTP/</w:t>
            </w:r>
            <w:proofErr w:type="spellStart"/>
            <w:r w:rsidRPr="00875FDE">
              <w:rPr>
                <w:rFonts w:ascii="Cambria" w:eastAsia="Tahoma" w:hAnsi="Cambria" w:cs="Tahoma"/>
              </w:rPr>
              <w:t>WebDAV</w:t>
            </w:r>
            <w:proofErr w:type="spellEnd"/>
            <w:r w:rsidRPr="00875FDE">
              <w:rPr>
                <w:rFonts w:ascii="Cambria" w:eastAsia="Tahoma" w:hAnsi="Cambria" w:cs="Tahoma"/>
              </w:rPr>
              <w:t>; 2,000 po rozszerzeniu RAM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319AE" w14:textId="7D5800B9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32F2E330" w14:textId="0826E5CB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20A1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Zasilanie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9FA7BE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Zasilacz 250W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4A522B" w14:textId="3420AA80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2E4850BC" w14:textId="1A32E158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8700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Chłodzenie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01C752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FAN x 2   80 x 80 mm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FBB1D4" w14:textId="6439BC8D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6AC72BD7" w14:textId="684BD8D6" w:rsidTr="00875FDE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DFBC3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Ilość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C03BE8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1 szt.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A7736" w14:textId="16035513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</w:tbl>
    <w:p w14:paraId="435DFBC0" w14:textId="77777777" w:rsidR="00CE3D8C" w:rsidRPr="00875FDE" w:rsidRDefault="00CE3D8C" w:rsidP="00CE3D8C">
      <w:pPr>
        <w:pStyle w:val="Nagwek2"/>
        <w:spacing w:before="0"/>
        <w:rPr>
          <w:rFonts w:ascii="Cambria" w:eastAsia="Tahoma" w:hAnsi="Cambria" w:cs="Tahoma"/>
          <w:color w:val="2E75B5"/>
          <w:sz w:val="22"/>
          <w:szCs w:val="22"/>
        </w:rPr>
      </w:pPr>
    </w:p>
    <w:p w14:paraId="22B73455" w14:textId="1B9878C6" w:rsidR="00CE3D8C" w:rsidRPr="00875FDE" w:rsidRDefault="00CE3D8C" w:rsidP="00875FDE">
      <w:pPr>
        <w:pStyle w:val="Nagwek2"/>
        <w:spacing w:before="0"/>
        <w:jc w:val="center"/>
        <w:rPr>
          <w:rFonts w:ascii="Cambria" w:eastAsia="Tahoma" w:hAnsi="Cambria" w:cs="Tahoma"/>
          <w:b/>
          <w:bCs/>
          <w:color w:val="auto"/>
          <w:sz w:val="22"/>
          <w:szCs w:val="22"/>
        </w:rPr>
      </w:pPr>
      <w:r w:rsidRPr="00875FDE">
        <w:rPr>
          <w:rFonts w:ascii="Cambria" w:eastAsia="Tahoma" w:hAnsi="Cambria" w:cs="Tahoma"/>
          <w:b/>
          <w:bCs/>
          <w:color w:val="auto"/>
          <w:sz w:val="22"/>
          <w:szCs w:val="22"/>
        </w:rPr>
        <w:t>Typ II:</w:t>
      </w: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6124"/>
        <w:gridCol w:w="1814"/>
      </w:tblGrid>
      <w:tr w:rsidR="00CE3D8C" w:rsidRPr="00875FDE" w14:paraId="64C03A5C" w14:textId="77777777" w:rsidTr="00F0341F">
        <w:trPr>
          <w:cantSplit/>
          <w:trHeight w:val="16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DAF5" w14:textId="77777777" w:rsidR="00CE3D8C" w:rsidRPr="00875FDE" w:rsidRDefault="00CE3D8C" w:rsidP="0038374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</w:p>
          <w:p w14:paraId="34CF9331" w14:textId="77777777" w:rsidR="00CE3D8C" w:rsidRPr="00875FDE" w:rsidRDefault="00CE3D8C" w:rsidP="0038374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875FDE">
              <w:rPr>
                <w:rFonts w:ascii="Cambria" w:hAnsi="Cambria"/>
                <w:bCs/>
                <w:szCs w:val="22"/>
              </w:rPr>
              <w:t>Zakres wymagania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7C65" w14:textId="77777777" w:rsidR="00CE3D8C" w:rsidRPr="00875FDE" w:rsidRDefault="00CE3D8C" w:rsidP="0038374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875FDE">
              <w:rPr>
                <w:rFonts w:ascii="Cambria" w:hAnsi="Cambria"/>
                <w:bCs/>
                <w:szCs w:val="22"/>
              </w:rPr>
              <w:t>Wymaganie / Dokument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EE01" w14:textId="77777777" w:rsidR="00CE3D8C" w:rsidRPr="00875FDE" w:rsidRDefault="00CE3D8C" w:rsidP="0038374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875FDE">
              <w:rPr>
                <w:rFonts w:ascii="Cambria" w:hAnsi="Cambria"/>
                <w:bCs/>
                <w:szCs w:val="22"/>
              </w:rPr>
              <w:t>Potwierdzenie spełnienia wymagań</w:t>
            </w:r>
          </w:p>
          <w:p w14:paraId="34E588DC" w14:textId="77777777" w:rsidR="00CE3D8C" w:rsidRPr="00875FDE" w:rsidRDefault="00CE3D8C" w:rsidP="0038374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875FDE">
              <w:rPr>
                <w:rFonts w:ascii="Cambria" w:hAnsi="Cambria"/>
                <w:bCs/>
                <w:szCs w:val="22"/>
              </w:rPr>
              <w:t>TAK/NIE</w:t>
            </w:r>
          </w:p>
        </w:tc>
      </w:tr>
    </w:tbl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09"/>
        <w:gridCol w:w="6093"/>
        <w:gridCol w:w="27"/>
        <w:gridCol w:w="1836"/>
      </w:tblGrid>
      <w:tr w:rsidR="00E457CD" w:rsidRPr="00875FDE" w14:paraId="10E7DC37" w14:textId="22EF270E" w:rsidTr="00F0341F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557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Typ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3EBD0F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Urządzenie do backupu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A0BCB" w14:textId="0A27FBC3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0058C8CA" w14:textId="3A0E760F" w:rsidTr="00F0341F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7F5CF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Wymagania minimalne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9DD926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W ramach dostawy Zamawiający wymaga dostarczenia kompleksowego, zintegrowanego rozwiązania do backupu wraz z usługą wdrożenia zdalnego oraz pomocą techniczną wykonawcy na okres 1 roku.</w:t>
            </w:r>
          </w:p>
          <w:p w14:paraId="4AA03D34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System powinien umożliwić archiwizację 10 stacji roboczych.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D3DF03" w14:textId="3AF21BB1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7028E9C0" w14:textId="0157F8B8" w:rsidTr="00F0341F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B9924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Wymagania sprzętowe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ED6EA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 xml:space="preserve">Obudowa: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tower</w:t>
            </w:r>
            <w:proofErr w:type="spellEnd"/>
          </w:p>
          <w:p w14:paraId="3417B942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 xml:space="preserve">Procesor: minimum czterordzeniowy </w:t>
            </w:r>
          </w:p>
          <w:p w14:paraId="0D2AE22F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 xml:space="preserve">Pamięć: min. 4 GB </w:t>
            </w:r>
          </w:p>
          <w:p w14:paraId="4133EA4F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lastRenderedPageBreak/>
              <w:t xml:space="preserve">Ilość obsługiwanych dysków: 4 dysków o maksymalnej pojemności 18TB każdy, po podłączeniu modułu rozszerzającego 9 dysków; 2 dyski M.2 2280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NVMe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 SSD</w:t>
            </w:r>
          </w:p>
          <w:p w14:paraId="7FB0AC3E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 xml:space="preserve">Zamontowane wewnętrzne dyski twarde kompatybilne z urządzeniem: dwa dyski twarde 4TB znajdujące się na liście kompatybilności producenta oferowanego urządzenia NAS spełniające wymagania: SATA 6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Gb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/s, 3,5”, 64MB pamięci podręcznej, 5900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obr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>./min, MTBF min 1000000 h, gwarancja producenta 3 lata</w:t>
            </w:r>
          </w:p>
          <w:p w14:paraId="37CCB4AB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Dyski z możliwością wymiany podczas pracy (hot-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swap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>)</w:t>
            </w:r>
          </w:p>
          <w:p w14:paraId="433BDE8F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 xml:space="preserve">Obsługiwane typy macierzy RAID: Basic, JBOD, RAID 0,1,5,6,10, SHR + Obsługa Hot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Spare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 dla SHR,RAID 1,5,6 (z dodatkową jednostką rozszerzającą), 10 (z dodatkową jednostką rozszerzającą),</w:t>
            </w:r>
          </w:p>
          <w:p w14:paraId="6AD5F701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Funkcje RAID: Możliwość zwiększania pojemności i migracja między poziomami RAID online</w:t>
            </w:r>
          </w:p>
          <w:p w14:paraId="2D71C026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  <w:lang w:val="en-US"/>
              </w:rPr>
            </w:pPr>
            <w:r w:rsidRPr="00875FDE">
              <w:rPr>
                <w:rFonts w:ascii="Cambria" w:eastAsia="Tahoma" w:hAnsi="Cambria" w:cs="Tahoma"/>
                <w:color w:val="000000"/>
                <w:lang w:val="en-US"/>
              </w:rPr>
              <w:t xml:space="preserve">Porty: 2 x USB3.2 gen 1, 1 x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  <w:lang w:val="en-US"/>
              </w:rPr>
              <w:t>eSATA</w:t>
            </w:r>
            <w:proofErr w:type="spellEnd"/>
          </w:p>
          <w:p w14:paraId="7FE54319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Wskaźniki LED: Status, HDD1-4, Power on</w:t>
            </w:r>
          </w:p>
          <w:p w14:paraId="194C195C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 xml:space="preserve">Port LAN RJ-45: 2 x Gigabit (10/100/1000) Wsparcie dla Link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Agregation</w:t>
            </w:r>
            <w:proofErr w:type="spellEnd"/>
          </w:p>
          <w:p w14:paraId="17759AE4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 xml:space="preserve">System plików: Dyski wewnętrzne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Btrfs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 EXT4. Dyski zewnętrzne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Btrfs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, FAT, NTFS, EXT3, EXT4, HFS+,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exFAT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>*(z dodatkową licencją)</w:t>
            </w:r>
          </w:p>
          <w:p w14:paraId="15C3E6B6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 xml:space="preserve">Protokoły: SMB, AFP, NFS, FTP,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WebDAV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,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CalDAV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,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iSCSI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, Telnet, SSH, SNMP, VPN (PPTP,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OpenVPN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>™, L2TP)</w:t>
            </w:r>
          </w:p>
          <w:p w14:paraId="17768B58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 xml:space="preserve">Usługi: Serwer VPN, Serwer pocztowy dla kilku domen, Stacja monitoringu, Windows ACL,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Hyper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 Backup, Integracja z Windows ADS, Firewall,  Serwer wydruku, Serwer WWW, Serwer plików, Manager plików przez WWW, Szyfrowana replikacja zdalna na kilka serwerów w tym samym czasie,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Antyvirus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, Klient VPN,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Cloud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 Station, Usługa DDNS, Zarządzanie przez komórkę, Serwer i klient LDAP, Możliwość utworzenia kilku wolumenów w obrębie jednej macierzy RAID,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Snapshot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 Replication,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MailPlus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 Serwer, Virtual Machine Manager, Active Backup Suite, Chat, Office, Możliwość pracy oferowanego serwera w klastrze HA</w:t>
            </w:r>
          </w:p>
          <w:p w14:paraId="39CC5D6D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Zasilacz min. 100W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ED6CA2" w14:textId="751D2373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</w:rPr>
              <w:lastRenderedPageBreak/>
              <w:t xml:space="preserve">[….] </w:t>
            </w:r>
          </w:p>
        </w:tc>
      </w:tr>
      <w:tr w:rsidR="00E457CD" w:rsidRPr="00875FDE" w14:paraId="719B14A3" w14:textId="3DD086FF" w:rsidTr="00F0341F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C4BB4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Wymagania funkcjonalne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113A64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Możliwość backupu stacji roboczych, serwerów, maszyn wirtualnych.</w:t>
            </w:r>
          </w:p>
          <w:p w14:paraId="06F9EDDE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 xml:space="preserve">Oprogramowanie działające w architekturze klient-serwer w oparciu o protokół TCP/IP, </w:t>
            </w:r>
          </w:p>
          <w:p w14:paraId="3D270177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z centralnym modułem sterowania wykonywaniem kopii zapasowych z dysków komputerów klienckich</w:t>
            </w:r>
          </w:p>
          <w:p w14:paraId="1C700554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  <w:lang w:val="en-US"/>
              </w:rPr>
            </w:pPr>
            <w:r w:rsidRPr="00875FDE">
              <w:rPr>
                <w:rFonts w:ascii="Cambria" w:eastAsia="Tahoma" w:hAnsi="Cambria" w:cs="Tahoma"/>
                <w:color w:val="000000"/>
                <w:lang w:val="en-US"/>
              </w:rPr>
              <w:t xml:space="preserve">Program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  <w:lang w:val="en-US"/>
              </w:rPr>
              <w:t>serwerowy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  <w:lang w:val="en-US"/>
              </w:rPr>
              <w:t xml:space="preserve">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  <w:lang w:val="en-US"/>
              </w:rPr>
              <w:t>kompatybilny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  <w:lang w:val="en-US"/>
              </w:rPr>
              <w:t xml:space="preserve"> z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  <w:lang w:val="en-US"/>
              </w:rPr>
              <w:t>systemami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  <w:lang w:val="en-US"/>
              </w:rPr>
              <w:t>: Microsoft Windows 2000, XP, Vista, Windows 7, Windows 8, Windows 10, Windows 11; Microsoft Windows Server 2000, 2003, 2008, 2012, 2016, 2019 Linux, BSD, Mac OS X</w:t>
            </w:r>
          </w:p>
          <w:p w14:paraId="10892BDA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  <w:lang w:val="en-US"/>
              </w:rPr>
            </w:pPr>
            <w:r w:rsidRPr="00875FDE">
              <w:rPr>
                <w:rFonts w:ascii="Cambria" w:eastAsia="Tahoma" w:hAnsi="Cambria" w:cs="Tahoma"/>
                <w:color w:val="000000"/>
                <w:lang w:val="en-US"/>
              </w:rPr>
              <w:t xml:space="preserve">Program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  <w:lang w:val="en-US"/>
              </w:rPr>
              <w:t>kliencki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  <w:lang w:val="en-US"/>
              </w:rPr>
              <w:t xml:space="preserve">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  <w:lang w:val="en-US"/>
              </w:rPr>
              <w:t>kompatybilny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  <w:lang w:val="en-US"/>
              </w:rPr>
              <w:t xml:space="preserve"> z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  <w:lang w:val="en-US"/>
              </w:rPr>
              <w:t>systemami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  <w:lang w:val="en-US"/>
              </w:rPr>
              <w:t>: Microsoft Windows 2000, XP, Vista, Windows 7, Windows 8, Windows 10, Windows 11; Microsoft Windows Server 2000, 2003, 2008, 2012, 2016, 2019, Linux, BSD, Mac OS X, QNAP, Synology</w:t>
            </w:r>
          </w:p>
          <w:p w14:paraId="796416D8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 xml:space="preserve">Możliwość archiwizacji pełnej, przyrostowej/różnicowej i </w:t>
            </w:r>
            <w:r w:rsidRPr="00875FDE">
              <w:rPr>
                <w:rFonts w:ascii="Cambria" w:eastAsia="Tahoma" w:hAnsi="Cambria" w:cs="Tahoma"/>
                <w:color w:val="000000"/>
              </w:rPr>
              <w:lastRenderedPageBreak/>
              <w:t>delta (różnica na poziomie fragmentów plików)</w:t>
            </w:r>
          </w:p>
          <w:p w14:paraId="0FCD55B5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 xml:space="preserve">Możliwość archiwizacji otwartych i zablokowanych plików bez korzystania z usługi Volume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Shadow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Copy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 Service (VSS)</w:t>
            </w:r>
          </w:p>
          <w:p w14:paraId="535DB055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Automatyczny backup przy wyłączaniu komputera (tylko Windows)</w:t>
            </w:r>
          </w:p>
          <w:p w14:paraId="4C4293D4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Możliwość wybrania do archiwizacji lub wykluczenia z archiwizacji określonych woluminów, katalogów, plików za pomocą symboli wieloznacznych * i ?</w:t>
            </w:r>
          </w:p>
          <w:p w14:paraId="312E1BE3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Backup całego systemu operacyjnego i zainstalowanych programów (tylko Windows)</w:t>
            </w:r>
          </w:p>
          <w:p w14:paraId="50F08E35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Backup baz danych i plików poczty w trybie online i offline</w:t>
            </w:r>
          </w:p>
          <w:p w14:paraId="378C70AE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Kopie rotacyjne (wersjonowanie)</w:t>
            </w:r>
          </w:p>
          <w:p w14:paraId="21CB8C7E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Zapis archiwów w otwartym formacie (ZIP 64-bit)</w:t>
            </w:r>
          </w:p>
          <w:p w14:paraId="18D989FA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 xml:space="preserve">Backup i odzyskiwanie maszyn wirtualnych Microsoft Hyper-V oraz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VMWare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 ESX/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ESXi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 </w:t>
            </w:r>
          </w:p>
          <w:p w14:paraId="6C8F0B3E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Odzyskiwanie systemu operacyjnego na czystym dysku twardym bez konieczności ponownej instalacji (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bare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 xml:space="preserve"> metal </w:t>
            </w:r>
            <w:proofErr w:type="spellStart"/>
            <w:r w:rsidRPr="00875FDE">
              <w:rPr>
                <w:rFonts w:ascii="Cambria" w:eastAsia="Tahoma" w:hAnsi="Cambria" w:cs="Tahoma"/>
                <w:color w:val="000000"/>
              </w:rPr>
              <w:t>restore</w:t>
            </w:r>
            <w:proofErr w:type="spellEnd"/>
            <w:r w:rsidRPr="00875FDE">
              <w:rPr>
                <w:rFonts w:ascii="Cambria" w:eastAsia="Tahoma" w:hAnsi="Cambria" w:cs="Tahoma"/>
                <w:color w:val="000000"/>
              </w:rPr>
              <w:t>)</w:t>
            </w:r>
          </w:p>
          <w:p w14:paraId="46AF380B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Bezpośrednie odzyskiwanie plików do lokalizacji oryginalnej</w:t>
            </w:r>
          </w:p>
          <w:p w14:paraId="4B05D4D6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Odzyskiwanie z kopii różnicowych i delta tak jak z kopii pełnych</w:t>
            </w:r>
          </w:p>
          <w:p w14:paraId="39C30396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Szyfrowanie archiwów i transferu zapewniających bezpieczeństwo sieci i informacji wymaganych przez RODO</w:t>
            </w:r>
          </w:p>
          <w:p w14:paraId="096D7646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Możliwość określenia liczby archiwów przechowywanych w miejscu replikacji (mniej lub więcej niż miejscu źródłowym)</w:t>
            </w:r>
          </w:p>
          <w:p w14:paraId="475F1AAB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Kompresja po stronie stacji roboczej</w:t>
            </w:r>
          </w:p>
          <w:p w14:paraId="268EF7A7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Replikacja archiwów (automatyczna lub według harmonogramu) na dodatkowy dysk twardy, NAS, serwer FTP,</w:t>
            </w:r>
          </w:p>
          <w:p w14:paraId="55BF79DD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Centralne sterowanie całym Systemem z jednego miejsca</w:t>
            </w:r>
          </w:p>
          <w:p w14:paraId="2DB2F5F8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Transparentna archiwizacja wykonywana w tle, która nie jest odczuwalna przez pracowników</w:t>
            </w:r>
          </w:p>
          <w:p w14:paraId="4592E709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Możliwość równoległej archiwizacji wszystkich komputerów podłączonych do sieci LAN/WAN</w:t>
            </w:r>
          </w:p>
          <w:p w14:paraId="2FB62A19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Wysyłanie Alertów administracyjnych na e-mail</w:t>
            </w:r>
          </w:p>
          <w:p w14:paraId="7A79D526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Możliwość uruchamiania zewnętrznych programów, skryptów i plików wsadowych na serwerze backupu i na komputerach zdalnych</w:t>
            </w:r>
          </w:p>
          <w:p w14:paraId="2EF30B5E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Raporty podsumowujące przebieg archiwizacji, zawierające informacje na temat zaległych zadań archiwizacji oraz statystyki</w:t>
            </w:r>
          </w:p>
          <w:p w14:paraId="3D07D2AA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Automatyczna aktualizacja oprogramowania na komputerach zdalnych</w:t>
            </w:r>
          </w:p>
          <w:p w14:paraId="7029A277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Bezterminowa licencja - licencja nie może być ograniczona czasowo</w:t>
            </w:r>
          </w:p>
          <w:p w14:paraId="084A9FDA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Interfejs, instrukcja i pomoc techniczna w języku polskim</w:t>
            </w:r>
          </w:p>
          <w:p w14:paraId="31E321F9" w14:textId="77777777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  <w:color w:val="000000"/>
              </w:rPr>
              <w:t>Rozmiar instalacji klienta &lt; 1MB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7C646" w14:textId="79E5DDEC" w:rsidR="00E457CD" w:rsidRPr="00875FDE" w:rsidRDefault="00E457CD" w:rsidP="00E457CD">
            <w:pPr>
              <w:numPr>
                <w:ilvl w:val="0"/>
                <w:numId w:val="25"/>
              </w:numPr>
              <w:spacing w:after="0" w:line="240" w:lineRule="auto"/>
              <w:ind w:left="267" w:hanging="267"/>
              <w:rPr>
                <w:rFonts w:ascii="Cambria" w:eastAsia="Tahoma" w:hAnsi="Cambria" w:cs="Tahoma"/>
                <w:color w:val="000000"/>
              </w:rPr>
            </w:pPr>
            <w:r w:rsidRPr="00875FDE">
              <w:rPr>
                <w:rFonts w:ascii="Cambria" w:eastAsia="Tahoma" w:hAnsi="Cambria" w:cs="Tahoma"/>
              </w:rPr>
              <w:lastRenderedPageBreak/>
              <w:t xml:space="preserve">[….] </w:t>
            </w:r>
          </w:p>
        </w:tc>
      </w:tr>
      <w:tr w:rsidR="00E457CD" w:rsidRPr="00875FDE" w14:paraId="3D8FEDC9" w14:textId="59A6032B" w:rsidTr="00F0341F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3A07B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Wdrożenie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E084D9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W ramach dostawy Zamawiający wymaga, aby została przeprowadzona usługa wdrożenia, w formie zdalnej, a w jej zakresie powinny zawierać się przynajmniej:</w:t>
            </w:r>
          </w:p>
          <w:p w14:paraId="03553D78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lastRenderedPageBreak/>
              <w:t>•</w:t>
            </w:r>
            <w:r w:rsidRPr="00875FDE">
              <w:rPr>
                <w:rFonts w:ascii="Cambria" w:eastAsia="Tahoma" w:hAnsi="Cambria" w:cs="Tahoma"/>
              </w:rPr>
              <w:tab/>
              <w:t>Wysyłka przygotowanej do wdrożenia macierzy NAS (przeprowadzona integracja</w:t>
            </w:r>
          </w:p>
          <w:p w14:paraId="7823E6C1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z oprogramowaniem do backupu), </w:t>
            </w:r>
          </w:p>
          <w:p w14:paraId="145862DE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•</w:t>
            </w:r>
            <w:r w:rsidRPr="00875FDE">
              <w:rPr>
                <w:rFonts w:ascii="Cambria" w:eastAsia="Tahoma" w:hAnsi="Cambria" w:cs="Tahoma"/>
              </w:rPr>
              <w:tab/>
              <w:t>Konfiguracja serwera backupu,</w:t>
            </w:r>
          </w:p>
          <w:p w14:paraId="1DD5A6A8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•</w:t>
            </w:r>
            <w:r w:rsidRPr="00875FDE">
              <w:rPr>
                <w:rFonts w:ascii="Cambria" w:eastAsia="Tahoma" w:hAnsi="Cambria" w:cs="Tahoma"/>
              </w:rPr>
              <w:tab/>
              <w:t>Przygotowanie paczki instalacyjnej aplikacji klienta backupu,</w:t>
            </w:r>
          </w:p>
          <w:p w14:paraId="286743DD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•</w:t>
            </w:r>
            <w:r w:rsidRPr="00875FDE">
              <w:rPr>
                <w:rFonts w:ascii="Cambria" w:eastAsia="Tahoma" w:hAnsi="Cambria" w:cs="Tahoma"/>
              </w:rPr>
              <w:tab/>
              <w:t>Omówienie i konfiguracja zadań backupu dla najważniejszych stacji klienckich</w:t>
            </w:r>
          </w:p>
          <w:p w14:paraId="1CA33E0B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•</w:t>
            </w:r>
            <w:r w:rsidRPr="00875FDE">
              <w:rPr>
                <w:rFonts w:ascii="Cambria" w:eastAsia="Tahoma" w:hAnsi="Cambria" w:cs="Tahoma"/>
              </w:rPr>
              <w:tab/>
              <w:t>Instruktażowe szkolenie administratora z wdrożonego systemu obejmujące przynajmniej omówienie procesu odzyskiwania danych oraz omówienie funkcji konsoli administracyjnej.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D4732B" w14:textId="027F9D5A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lastRenderedPageBreak/>
              <w:t xml:space="preserve">[….] </w:t>
            </w:r>
          </w:p>
        </w:tc>
      </w:tr>
      <w:tr w:rsidR="00E457CD" w:rsidRPr="00875FDE" w14:paraId="433DF7B1" w14:textId="1F4F9857" w:rsidTr="00F0341F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1FDED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Gwarancja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9758FF" w14:textId="77777777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Minimum 3 lata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40544" w14:textId="74C4277C" w:rsidR="00E457CD" w:rsidRPr="00875FDE" w:rsidRDefault="00E457CD" w:rsidP="00E457CD">
            <w:pPr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E457CD" w:rsidRPr="00875FDE" w14:paraId="6ECA8890" w14:textId="7CDFB93C" w:rsidTr="00F0341F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41EF6" w14:textId="77777777" w:rsidR="00E457CD" w:rsidRPr="00875FDE" w:rsidRDefault="00E457CD" w:rsidP="00E457CD">
            <w:pPr>
              <w:jc w:val="center"/>
              <w:rPr>
                <w:rFonts w:ascii="Cambria" w:eastAsia="Tahoma" w:hAnsi="Cambria" w:cs="Tahoma"/>
                <w:b/>
              </w:rPr>
            </w:pPr>
            <w:r w:rsidRPr="00875FDE">
              <w:rPr>
                <w:rFonts w:ascii="Cambria" w:eastAsia="Tahoma" w:hAnsi="Cambria" w:cs="Tahoma"/>
                <w:b/>
              </w:rPr>
              <w:t>Ilość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349F28" w14:textId="77777777" w:rsidR="00E457CD" w:rsidRPr="00875FDE" w:rsidRDefault="00E457CD" w:rsidP="00E457CD">
            <w:pPr>
              <w:ind w:right="-766"/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>1 szt.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228A9" w14:textId="242BBD2E" w:rsidR="00E457CD" w:rsidRPr="00875FDE" w:rsidRDefault="00E457CD" w:rsidP="00E457CD">
            <w:pPr>
              <w:ind w:right="-766"/>
              <w:rPr>
                <w:rFonts w:ascii="Cambria" w:eastAsia="Tahoma" w:hAnsi="Cambria" w:cs="Tahoma"/>
              </w:rPr>
            </w:pPr>
            <w:r w:rsidRPr="00875FDE">
              <w:rPr>
                <w:rFonts w:ascii="Cambria" w:eastAsia="Tahoma" w:hAnsi="Cambria" w:cs="Tahoma"/>
              </w:rPr>
              <w:t xml:space="preserve">[….] </w:t>
            </w:r>
          </w:p>
        </w:tc>
      </w:tr>
    </w:tbl>
    <w:p w14:paraId="57AA8239" w14:textId="77777777" w:rsidR="008406BC" w:rsidRPr="00875FDE" w:rsidRDefault="008406BC" w:rsidP="008406BC">
      <w:pPr>
        <w:spacing w:after="0" w:line="240" w:lineRule="auto"/>
        <w:rPr>
          <w:rFonts w:ascii="Cambria" w:hAnsi="Cambria"/>
        </w:rPr>
      </w:pPr>
    </w:p>
    <w:p w14:paraId="7016A5FD" w14:textId="52D1DA24" w:rsidR="008406BC" w:rsidRPr="00875FDE" w:rsidRDefault="008406BC" w:rsidP="008406BC">
      <w:pPr>
        <w:spacing w:after="0" w:line="240" w:lineRule="auto"/>
        <w:rPr>
          <w:rFonts w:ascii="Cambria" w:eastAsia="Calibri" w:hAnsi="Cambria"/>
        </w:rPr>
      </w:pPr>
      <w:r w:rsidRPr="00875FDE">
        <w:rPr>
          <w:rFonts w:ascii="Cambria" w:hAnsi="Cambria"/>
        </w:rPr>
        <w:t xml:space="preserve">............................, dn. _ _ . _ _ . _ _ _ _r.                                                              </w:t>
      </w:r>
    </w:p>
    <w:p w14:paraId="2FEAC396" w14:textId="77777777" w:rsidR="008406BC" w:rsidRPr="00875FDE" w:rsidRDefault="008406BC" w:rsidP="008406BC">
      <w:pPr>
        <w:tabs>
          <w:tab w:val="left" w:pos="7877"/>
        </w:tabs>
        <w:spacing w:after="0" w:line="240" w:lineRule="auto"/>
        <w:rPr>
          <w:rFonts w:ascii="Cambria" w:hAnsi="Cambria"/>
        </w:rPr>
      </w:pPr>
    </w:p>
    <w:p w14:paraId="2246FDD9" w14:textId="77777777" w:rsidR="008406BC" w:rsidRPr="00875FDE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875FDE">
        <w:rPr>
          <w:rFonts w:ascii="Cambria" w:hAnsi="Cambria"/>
          <w:b/>
          <w:u w:val="single"/>
        </w:rPr>
        <w:t>KWALIFIKOWANY  PODPIS ELEKTRONICZNY</w:t>
      </w:r>
      <w:r w:rsidRPr="00875FDE">
        <w:rPr>
          <w:rFonts w:ascii="Cambria" w:hAnsi="Cambria"/>
          <w:b/>
        </w:rPr>
        <w:t xml:space="preserve"> Wykonawcy                         </w:t>
      </w:r>
    </w:p>
    <w:p w14:paraId="18853564" w14:textId="77777777" w:rsidR="008406BC" w:rsidRPr="00875FDE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875FDE">
        <w:rPr>
          <w:rFonts w:ascii="Cambria" w:hAnsi="Cambria"/>
          <w:b/>
        </w:rPr>
        <w:t>lub  osób uprawnionych do składania oświadczeń</w:t>
      </w:r>
    </w:p>
    <w:p w14:paraId="495E02B6" w14:textId="77777777" w:rsidR="008406BC" w:rsidRPr="00875FDE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875FDE">
        <w:rPr>
          <w:rFonts w:ascii="Cambria" w:hAnsi="Cambria"/>
          <w:b/>
        </w:rPr>
        <w:t xml:space="preserve"> woli w imieniu Wykonawcy</w:t>
      </w:r>
    </w:p>
    <w:p w14:paraId="369AE19A" w14:textId="77777777" w:rsidR="008406BC" w:rsidRPr="00875FDE" w:rsidRDefault="008406BC" w:rsidP="008406BC">
      <w:pPr>
        <w:spacing w:line="264" w:lineRule="auto"/>
        <w:jc w:val="center"/>
        <w:rPr>
          <w:rFonts w:ascii="Cambria" w:hAnsi="Cambria" w:cs="Times New Roman"/>
        </w:rPr>
      </w:pPr>
    </w:p>
    <w:p w14:paraId="5C6344AF" w14:textId="533638D6" w:rsidR="00CC5D87" w:rsidRPr="00875FDE" w:rsidRDefault="00CC5D87">
      <w:pPr>
        <w:rPr>
          <w:rFonts w:ascii="Cambria" w:hAnsi="Cambria"/>
        </w:rPr>
      </w:pPr>
    </w:p>
    <w:p w14:paraId="622F417B" w14:textId="77777777" w:rsidR="001041FD" w:rsidRPr="00875FDE" w:rsidRDefault="001041FD">
      <w:pPr>
        <w:rPr>
          <w:rFonts w:ascii="Cambria" w:hAnsi="Cambria"/>
        </w:rPr>
      </w:pPr>
    </w:p>
    <w:sectPr w:rsidR="001041FD" w:rsidRPr="00875F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5728" w14:textId="77777777" w:rsidR="00B61758" w:rsidRDefault="00B61758" w:rsidP="007D5DFB">
      <w:pPr>
        <w:spacing w:after="0" w:line="240" w:lineRule="auto"/>
      </w:pPr>
      <w:r>
        <w:separator/>
      </w:r>
    </w:p>
  </w:endnote>
  <w:endnote w:type="continuationSeparator" w:id="0">
    <w:p w14:paraId="6A5A7C09" w14:textId="77777777" w:rsidR="00B61758" w:rsidRDefault="00B61758" w:rsidP="007D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7E54" w14:textId="77777777" w:rsidR="00B61758" w:rsidRDefault="00B61758" w:rsidP="007D5DFB">
      <w:pPr>
        <w:spacing w:after="0" w:line="240" w:lineRule="auto"/>
      </w:pPr>
      <w:r>
        <w:separator/>
      </w:r>
    </w:p>
  </w:footnote>
  <w:footnote w:type="continuationSeparator" w:id="0">
    <w:p w14:paraId="51975924" w14:textId="77777777" w:rsidR="00B61758" w:rsidRDefault="00B61758" w:rsidP="007D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4E83" w14:textId="46DBDE6A" w:rsidR="007D5DFB" w:rsidRDefault="007D5DFB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 wp14:anchorId="53D93B92" wp14:editId="586656C5">
          <wp:simplePos x="0" y="0"/>
          <wp:positionH relativeFrom="margin">
            <wp:align>right</wp:align>
          </wp:positionH>
          <wp:positionV relativeFrom="margin">
            <wp:posOffset>-977900</wp:posOffset>
          </wp:positionV>
          <wp:extent cx="5760720" cy="8070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2" r="-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ahoma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ahoma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ahoma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ahoma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ahoma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ahoma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ahoma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ahoma"/>
        <w:u w:val="none"/>
      </w:rPr>
    </w:lvl>
  </w:abstractNum>
  <w:abstractNum w:abstractNumId="1" w15:restartNumberingAfterBreak="0">
    <w:nsid w:val="0000000B"/>
    <w:multiLevelType w:val="multilevel"/>
    <w:tmpl w:val="0000000B"/>
    <w:name w:val="WW8Num1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2" w15:restartNumberingAfterBreak="0">
    <w:nsid w:val="0000000C"/>
    <w:multiLevelType w:val="multilevel"/>
    <w:tmpl w:val="0000000C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3" w15:restartNumberingAfterBreak="0">
    <w:nsid w:val="074E6485"/>
    <w:multiLevelType w:val="multilevel"/>
    <w:tmpl w:val="07EE866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D76A07"/>
    <w:multiLevelType w:val="multilevel"/>
    <w:tmpl w:val="C51C3C6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B2832A7"/>
    <w:multiLevelType w:val="multilevel"/>
    <w:tmpl w:val="EB769E7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CAF535F"/>
    <w:multiLevelType w:val="multilevel"/>
    <w:tmpl w:val="5832E2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B4AB1"/>
    <w:multiLevelType w:val="hybridMultilevel"/>
    <w:tmpl w:val="6602B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255D7"/>
    <w:multiLevelType w:val="multilevel"/>
    <w:tmpl w:val="C2388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5A9"/>
    <w:multiLevelType w:val="multilevel"/>
    <w:tmpl w:val="EA18486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10" w15:restartNumberingAfterBreak="0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C00181"/>
    <w:multiLevelType w:val="multilevel"/>
    <w:tmpl w:val="A4F856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60C58"/>
    <w:multiLevelType w:val="multilevel"/>
    <w:tmpl w:val="59708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5F23FE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F66AB"/>
    <w:multiLevelType w:val="multilevel"/>
    <w:tmpl w:val="F69C77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02D2D"/>
    <w:multiLevelType w:val="multilevel"/>
    <w:tmpl w:val="A1A0E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5510A"/>
    <w:multiLevelType w:val="multilevel"/>
    <w:tmpl w:val="7286155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0B671D4"/>
    <w:multiLevelType w:val="multilevel"/>
    <w:tmpl w:val="3CF62F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66590A"/>
    <w:multiLevelType w:val="multilevel"/>
    <w:tmpl w:val="361E6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966"/>
    <w:multiLevelType w:val="multilevel"/>
    <w:tmpl w:val="3208DAD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6A796EB7"/>
    <w:multiLevelType w:val="multilevel"/>
    <w:tmpl w:val="65726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462FD8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D6A94"/>
    <w:multiLevelType w:val="multilevel"/>
    <w:tmpl w:val="EA3A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D7D6A"/>
    <w:multiLevelType w:val="multilevel"/>
    <w:tmpl w:val="5B94BC5E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 w16cid:durableId="1355500886">
    <w:abstractNumId w:val="21"/>
  </w:num>
  <w:num w:numId="2" w16cid:durableId="920288806">
    <w:abstractNumId w:val="10"/>
  </w:num>
  <w:num w:numId="3" w16cid:durableId="656808279">
    <w:abstractNumId w:val="0"/>
  </w:num>
  <w:num w:numId="4" w16cid:durableId="1160579759">
    <w:abstractNumId w:val="1"/>
  </w:num>
  <w:num w:numId="5" w16cid:durableId="1164279452">
    <w:abstractNumId w:val="2"/>
  </w:num>
  <w:num w:numId="6" w16cid:durableId="1110314562">
    <w:abstractNumId w:val="7"/>
  </w:num>
  <w:num w:numId="7" w16cid:durableId="13729983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3795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52237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41340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5449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8122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26546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33374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4463073">
    <w:abstractNumId w:val="22"/>
  </w:num>
  <w:num w:numId="16" w16cid:durableId="1463115151">
    <w:abstractNumId w:val="9"/>
  </w:num>
  <w:num w:numId="17" w16cid:durableId="2118521872">
    <w:abstractNumId w:val="17"/>
  </w:num>
  <w:num w:numId="18" w16cid:durableId="1812478418">
    <w:abstractNumId w:val="4"/>
  </w:num>
  <w:num w:numId="19" w16cid:durableId="1795632933">
    <w:abstractNumId w:val="24"/>
  </w:num>
  <w:num w:numId="20" w16cid:durableId="1254127788">
    <w:abstractNumId w:val="19"/>
  </w:num>
  <w:num w:numId="21" w16cid:durableId="1012416141">
    <w:abstractNumId w:val="5"/>
  </w:num>
  <w:num w:numId="22" w16cid:durableId="1682467210">
    <w:abstractNumId w:val="12"/>
  </w:num>
  <w:num w:numId="23" w16cid:durableId="858199999">
    <w:abstractNumId w:val="20"/>
  </w:num>
  <w:num w:numId="24" w16cid:durableId="9933389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3251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284"/>
    <w:rsid w:val="00027771"/>
    <w:rsid w:val="000E4765"/>
    <w:rsid w:val="001041FD"/>
    <w:rsid w:val="00165944"/>
    <w:rsid w:val="00182E5E"/>
    <w:rsid w:val="00190284"/>
    <w:rsid w:val="002C490A"/>
    <w:rsid w:val="00373660"/>
    <w:rsid w:val="003E6118"/>
    <w:rsid w:val="00460BD5"/>
    <w:rsid w:val="00493079"/>
    <w:rsid w:val="004F656E"/>
    <w:rsid w:val="005014A3"/>
    <w:rsid w:val="005E415D"/>
    <w:rsid w:val="005F49C9"/>
    <w:rsid w:val="006651E6"/>
    <w:rsid w:val="00743E81"/>
    <w:rsid w:val="007D5DFB"/>
    <w:rsid w:val="007E0B2D"/>
    <w:rsid w:val="007F7908"/>
    <w:rsid w:val="008406BC"/>
    <w:rsid w:val="008515BA"/>
    <w:rsid w:val="00875FDE"/>
    <w:rsid w:val="008A2572"/>
    <w:rsid w:val="008C2EDF"/>
    <w:rsid w:val="008C3047"/>
    <w:rsid w:val="00A11CFD"/>
    <w:rsid w:val="00A424B2"/>
    <w:rsid w:val="00AB3E2E"/>
    <w:rsid w:val="00AB759E"/>
    <w:rsid w:val="00B61758"/>
    <w:rsid w:val="00B8595C"/>
    <w:rsid w:val="00CB1F58"/>
    <w:rsid w:val="00CC5D87"/>
    <w:rsid w:val="00CE3D8C"/>
    <w:rsid w:val="00DD1E44"/>
    <w:rsid w:val="00E27763"/>
    <w:rsid w:val="00E457CD"/>
    <w:rsid w:val="00EE5CA9"/>
    <w:rsid w:val="00F0341F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D8E3D"/>
  <w15:docId w15:val="{C643711F-C2D8-4E0C-BF50-F9AC9DA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84"/>
    <w:rPr>
      <w:rFonts w:asciiTheme="minorHAnsi" w:hAnsiTheme="minorHAnsi" w:cstheme="minorBid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3D8C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5">
    <w:name w:val="Styl5"/>
    <w:basedOn w:val="Normalny"/>
    <w:qFormat/>
    <w:rsid w:val="00190284"/>
    <w:pPr>
      <w:numPr>
        <w:numId w:val="1"/>
      </w:numPr>
      <w:spacing w:after="120" w:line="240" w:lineRule="auto"/>
      <w:ind w:left="720"/>
      <w:outlineLvl w:val="0"/>
    </w:pPr>
    <w:rPr>
      <w:rFonts w:ascii="Calibri" w:eastAsia="Times New Roman" w:hAnsi="Calibri" w:cs="Times New Roman"/>
      <w:b/>
      <w:szCs w:val="20"/>
      <w:lang w:eastAsia="pl-PL"/>
    </w:rPr>
  </w:style>
  <w:style w:type="table" w:styleId="Tabela-Siatka">
    <w:name w:val="Table Grid"/>
    <w:basedOn w:val="Standardowy"/>
    <w:rsid w:val="0037366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DFB"/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02777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3D8C"/>
    <w:rPr>
      <w:rFonts w:eastAsiaTheme="majorEastAsia" w:cstheme="majorBidi"/>
      <w:color w:val="2F5496" w:themeColor="accent1" w:themeShade="BF"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7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7CD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7CD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3BE7-B9FF-4853-95E8-AE21AC5A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1517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Cze_Bea</dc:creator>
  <cp:keywords/>
  <dc:description/>
  <cp:lastModifiedBy>Cze_Bea</cp:lastModifiedBy>
  <cp:revision>7</cp:revision>
  <cp:lastPrinted>2022-07-13T07:15:00Z</cp:lastPrinted>
  <dcterms:created xsi:type="dcterms:W3CDTF">2022-07-07T12:05:00Z</dcterms:created>
  <dcterms:modified xsi:type="dcterms:W3CDTF">2022-07-13T07:16:00Z</dcterms:modified>
</cp:coreProperties>
</file>