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9447B3">
        <w:rPr>
          <w:rFonts w:ascii="Calibri" w:hAnsi="Calibri" w:cs="Times New Roman"/>
        </w:rPr>
        <w:t>2</w:t>
      </w:r>
    </w:p>
    <w:p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…………..</w:t>
      </w:r>
    </w:p>
    <w:p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:rsidR="00CA6944" w:rsidRPr="008D34A4" w:rsidRDefault="00D2361B" w:rsidP="00CA6944">
      <w:pPr>
        <w:pStyle w:val="Style44"/>
        <w:widowControl/>
        <w:tabs>
          <w:tab w:val="left" w:leader="dot" w:pos="3726"/>
        </w:tabs>
        <w:spacing w:line="300" w:lineRule="exact"/>
        <w:jc w:val="center"/>
        <w:rPr>
          <w:rFonts w:ascii="Calibri" w:hAnsi="Calibri" w:cs="Calibri"/>
          <w:color w:val="000000"/>
          <w:sz w:val="28"/>
          <w:szCs w:val="28"/>
        </w:rPr>
      </w:pPr>
      <w:r w:rsidRPr="008D34A4">
        <w:rPr>
          <w:rFonts w:ascii="Calibri" w:hAnsi="Calibri" w:cs="Calibri"/>
          <w:color w:val="000000"/>
          <w:sz w:val="28"/>
          <w:szCs w:val="28"/>
        </w:rPr>
        <w:t>Szczegółowe warunki gwarancji i serwisu gwarancyjnego</w:t>
      </w:r>
      <w:r w:rsidR="004D6667">
        <w:rPr>
          <w:rFonts w:ascii="Calibri" w:hAnsi="Calibri" w:cs="Calibri"/>
          <w:color w:val="000000"/>
          <w:sz w:val="28"/>
          <w:szCs w:val="28"/>
        </w:rPr>
        <w:t xml:space="preserve"> autobusów</w:t>
      </w:r>
    </w:p>
    <w:p w:rsidR="005F6143" w:rsidRDefault="005F6143" w:rsidP="005F6143">
      <w:pPr>
        <w:spacing w:after="120" w:line="264" w:lineRule="auto"/>
        <w:jc w:val="center"/>
        <w:rPr>
          <w:rFonts w:cs="Times New Roman"/>
        </w:rPr>
      </w:pPr>
    </w:p>
    <w:p w:rsidR="00B169EB" w:rsidRPr="00CA6944" w:rsidRDefault="00B169EB" w:rsidP="005F6143">
      <w:pPr>
        <w:spacing w:after="120" w:line="264" w:lineRule="auto"/>
        <w:jc w:val="center"/>
        <w:rPr>
          <w:rFonts w:cs="Times New Roman"/>
        </w:rPr>
      </w:pPr>
      <w:r>
        <w:rPr>
          <w:rFonts w:cs="Times New Roman"/>
        </w:rPr>
        <w:t>UDZIELENIE GWARANCJI</w:t>
      </w:r>
    </w:p>
    <w:p w:rsidR="000109B1" w:rsidRPr="00EC5FE7" w:rsidRDefault="00DE029B" w:rsidP="005F6143">
      <w:pPr>
        <w:numPr>
          <w:ilvl w:val="0"/>
          <w:numId w:val="4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r w:rsidRPr="00EC5FE7">
        <w:rPr>
          <w:rFonts w:ascii="Calibri" w:hAnsi="Calibri" w:cs="Calibri"/>
        </w:rPr>
        <w:t>Ś</w:t>
      </w:r>
      <w:r w:rsidR="000109B1" w:rsidRPr="00EC5FE7">
        <w:rPr>
          <w:rFonts w:ascii="Calibri" w:hAnsi="Calibri" w:cs="Calibri"/>
        </w:rPr>
        <w:t>redni roczn</w:t>
      </w:r>
      <w:r w:rsidR="007B3D64" w:rsidRPr="00EC5FE7">
        <w:rPr>
          <w:rFonts w:ascii="Calibri" w:hAnsi="Calibri" w:cs="Calibri"/>
        </w:rPr>
        <w:t>y</w:t>
      </w:r>
      <w:r w:rsidR="000109B1" w:rsidRPr="00EC5FE7">
        <w:rPr>
          <w:rFonts w:ascii="Calibri" w:hAnsi="Calibri" w:cs="Calibri"/>
        </w:rPr>
        <w:t xml:space="preserve"> przebieg</w:t>
      </w:r>
      <w:r w:rsidR="00FD6A82" w:rsidRPr="00EC5FE7">
        <w:rPr>
          <w:rFonts w:ascii="Calibri" w:hAnsi="Calibri" w:cs="Calibri"/>
        </w:rPr>
        <w:t xml:space="preserve"> autobusu</w:t>
      </w:r>
      <w:r w:rsidR="000109B1" w:rsidRPr="00EC5FE7">
        <w:rPr>
          <w:rFonts w:ascii="Calibri" w:hAnsi="Calibri" w:cs="Calibri"/>
        </w:rPr>
        <w:t xml:space="preserve"> </w:t>
      </w:r>
      <w:r w:rsidRPr="00EC5FE7">
        <w:rPr>
          <w:rFonts w:ascii="Calibri" w:hAnsi="Calibri" w:cs="Calibri"/>
        </w:rPr>
        <w:t>s</w:t>
      </w:r>
      <w:r w:rsidR="00FD6A82" w:rsidRPr="00EC5FE7">
        <w:rPr>
          <w:rFonts w:ascii="Calibri" w:hAnsi="Calibri" w:cs="Calibri"/>
        </w:rPr>
        <w:t xml:space="preserve">zacowany </w:t>
      </w:r>
      <w:r w:rsidRPr="00EC5FE7">
        <w:rPr>
          <w:rFonts w:ascii="Calibri" w:hAnsi="Calibri" w:cs="Calibri"/>
        </w:rPr>
        <w:t>jest na poziomie</w:t>
      </w:r>
      <w:r w:rsidR="00EC5FE7">
        <w:rPr>
          <w:rFonts w:ascii="Calibri" w:hAnsi="Calibri" w:cs="Calibri"/>
        </w:rPr>
        <w:t xml:space="preserve"> około</w:t>
      </w:r>
      <w:r w:rsidR="000109B1" w:rsidRPr="00EC5FE7">
        <w:rPr>
          <w:rFonts w:ascii="Calibri" w:hAnsi="Calibri" w:cs="Calibri"/>
        </w:rPr>
        <w:t xml:space="preserve"> 50 000 </w:t>
      </w:r>
      <w:proofErr w:type="spellStart"/>
      <w:r w:rsidR="000109B1" w:rsidRPr="00EC5FE7">
        <w:rPr>
          <w:rFonts w:ascii="Calibri" w:hAnsi="Calibri" w:cs="Calibri"/>
        </w:rPr>
        <w:t>km</w:t>
      </w:r>
      <w:proofErr w:type="spellEnd"/>
      <w:r w:rsidR="000109B1" w:rsidRPr="00EC5FE7">
        <w:rPr>
          <w:rFonts w:ascii="Calibri" w:hAnsi="Calibri" w:cs="Calibri"/>
        </w:rPr>
        <w:t>.</w:t>
      </w:r>
    </w:p>
    <w:p w:rsidR="005F6143" w:rsidRPr="00791A02" w:rsidRDefault="005F6143" w:rsidP="005F6143">
      <w:pPr>
        <w:numPr>
          <w:ilvl w:val="0"/>
          <w:numId w:val="43"/>
        </w:numPr>
        <w:tabs>
          <w:tab w:val="clear" w:pos="720"/>
          <w:tab w:val="num" w:pos="426"/>
        </w:tabs>
        <w:spacing w:after="120" w:line="264" w:lineRule="auto"/>
        <w:ind w:left="426" w:hanging="437"/>
        <w:jc w:val="both"/>
        <w:rPr>
          <w:rFonts w:ascii="Calibri" w:hAnsi="Calibri" w:cs="Calibri"/>
        </w:rPr>
      </w:pPr>
      <w:r w:rsidRPr="00791A02">
        <w:rPr>
          <w:rFonts w:ascii="Calibri" w:hAnsi="Calibri" w:cs="Calibri"/>
        </w:rPr>
        <w:t>Wykonawca</w:t>
      </w:r>
      <w:r w:rsidR="000C2132">
        <w:rPr>
          <w:rFonts w:ascii="Calibri" w:hAnsi="Calibri" w:cs="Calibri"/>
        </w:rPr>
        <w:t>,</w:t>
      </w:r>
      <w:r w:rsidRPr="00791A0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zgodnie </w:t>
      </w:r>
      <w:r w:rsidR="000C2132">
        <w:rPr>
          <w:rFonts w:ascii="Calibri" w:hAnsi="Calibri" w:cs="Calibri"/>
        </w:rPr>
        <w:t>z dokumentacją techniczną i</w:t>
      </w:r>
      <w:r>
        <w:rPr>
          <w:rFonts w:ascii="Calibri" w:hAnsi="Calibri" w:cs="Calibri"/>
        </w:rPr>
        <w:t xml:space="preserve"> ofertą</w:t>
      </w:r>
      <w:r w:rsidR="000C2132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791A02">
        <w:rPr>
          <w:rFonts w:ascii="Calibri" w:hAnsi="Calibri" w:cs="Calibri"/>
        </w:rPr>
        <w:t>udziela Zamawiającemu</w:t>
      </w:r>
      <w:r w:rsidR="009F331F">
        <w:rPr>
          <w:rFonts w:ascii="Calibri" w:hAnsi="Calibri" w:cs="Calibri"/>
        </w:rPr>
        <w:t xml:space="preserve"> oraz jego ewentualnym następcom prawnym,</w:t>
      </w:r>
      <w:r w:rsidRPr="00791A02">
        <w:rPr>
          <w:rFonts w:ascii="Calibri" w:hAnsi="Calibri" w:cs="Calibri"/>
        </w:rPr>
        <w:t xml:space="preserve"> gwarancji na prawidłową pracę i właściwy stan techniczny </w:t>
      </w:r>
      <w:r w:rsidR="000C2132">
        <w:rPr>
          <w:rFonts w:ascii="Calibri" w:hAnsi="Calibri" w:cs="Calibri"/>
        </w:rPr>
        <w:t>autobus</w:t>
      </w:r>
      <w:r w:rsidR="000C2132" w:rsidRPr="00791A02">
        <w:rPr>
          <w:rFonts w:ascii="Calibri" w:hAnsi="Calibri" w:cs="Calibri"/>
        </w:rPr>
        <w:t xml:space="preserve">u </w:t>
      </w:r>
      <w:r w:rsidR="000C2132">
        <w:rPr>
          <w:rFonts w:ascii="Calibri" w:hAnsi="Calibri" w:cs="Calibri"/>
        </w:rPr>
        <w:t>i jego</w:t>
      </w:r>
      <w:r w:rsidRPr="00791A02">
        <w:rPr>
          <w:rFonts w:ascii="Calibri" w:hAnsi="Calibri" w:cs="Calibri"/>
        </w:rPr>
        <w:t xml:space="preserve"> elementów</w:t>
      </w:r>
      <w:r w:rsidR="004E32C0" w:rsidRPr="004E32C0">
        <w:rPr>
          <w:rFonts w:ascii="Calibri" w:hAnsi="Calibri" w:cs="Calibri"/>
        </w:rPr>
        <w:t xml:space="preserve"> </w:t>
      </w:r>
      <w:r w:rsidR="004E32C0">
        <w:rPr>
          <w:rFonts w:ascii="Calibri" w:hAnsi="Calibri" w:cs="Calibri"/>
        </w:rPr>
        <w:t>bez limitu kilometrów</w:t>
      </w:r>
      <w:r w:rsidRPr="00791A02">
        <w:rPr>
          <w:rFonts w:ascii="Calibri" w:hAnsi="Calibri" w:cs="Calibri"/>
        </w:rPr>
        <w:t>:</w:t>
      </w:r>
    </w:p>
    <w:p w:rsidR="005F6143" w:rsidRPr="00C96F9D" w:rsidRDefault="005F6143" w:rsidP="005F6143">
      <w:pPr>
        <w:numPr>
          <w:ilvl w:val="1"/>
          <w:numId w:val="43"/>
        </w:numPr>
        <w:tabs>
          <w:tab w:val="clear" w:pos="1080"/>
          <w:tab w:val="num" w:pos="993"/>
        </w:tabs>
        <w:spacing w:after="120" w:line="264" w:lineRule="auto"/>
        <w:ind w:hanging="654"/>
        <w:contextualSpacing/>
        <w:jc w:val="both"/>
        <w:rPr>
          <w:rFonts w:ascii="Calibri" w:hAnsi="Calibri" w:cs="Calibri"/>
        </w:rPr>
      </w:pPr>
      <w:r w:rsidRPr="00C96F9D">
        <w:rPr>
          <w:rFonts w:ascii="Calibri" w:hAnsi="Calibri" w:cs="Calibri"/>
        </w:rPr>
        <w:t xml:space="preserve">układ napędowy - </w:t>
      </w:r>
      <w:r w:rsidR="005807C8">
        <w:rPr>
          <w:rFonts w:ascii="Calibri" w:hAnsi="Calibri" w:cs="Calibri"/>
        </w:rPr>
        <w:t>………………</w:t>
      </w:r>
      <w:r w:rsidR="009A10BE" w:rsidRPr="00C96F9D">
        <w:rPr>
          <w:rFonts w:ascii="Calibri" w:hAnsi="Calibri" w:cs="Calibri"/>
        </w:rPr>
        <w:t xml:space="preserve"> </w:t>
      </w:r>
      <w:r w:rsidRPr="00C96F9D">
        <w:rPr>
          <w:rFonts w:ascii="Calibri" w:hAnsi="Calibri" w:cs="Calibri"/>
        </w:rPr>
        <w:t>miesięcy,</w:t>
      </w:r>
    </w:p>
    <w:p w:rsidR="005F6143" w:rsidRPr="00C96F9D" w:rsidRDefault="005F6143" w:rsidP="005F6143">
      <w:pPr>
        <w:numPr>
          <w:ilvl w:val="1"/>
          <w:numId w:val="43"/>
        </w:numPr>
        <w:tabs>
          <w:tab w:val="clear" w:pos="1080"/>
          <w:tab w:val="num" w:pos="993"/>
        </w:tabs>
        <w:spacing w:after="120" w:line="264" w:lineRule="auto"/>
        <w:ind w:hanging="654"/>
        <w:contextualSpacing/>
        <w:jc w:val="both"/>
        <w:rPr>
          <w:rFonts w:ascii="Calibri" w:hAnsi="Calibri" w:cs="Calibri"/>
        </w:rPr>
      </w:pPr>
      <w:r w:rsidRPr="00C96F9D">
        <w:rPr>
          <w:rFonts w:ascii="Calibri" w:hAnsi="Calibri" w:cs="Calibri"/>
        </w:rPr>
        <w:t xml:space="preserve">magazyny energii - </w:t>
      </w:r>
      <w:r w:rsidR="005807C8">
        <w:rPr>
          <w:rFonts w:ascii="Calibri" w:hAnsi="Calibri" w:cs="Calibri"/>
        </w:rPr>
        <w:t>………………</w:t>
      </w:r>
      <w:r w:rsidR="00C068D8" w:rsidRPr="00C96F9D">
        <w:rPr>
          <w:rFonts w:ascii="Calibri" w:hAnsi="Calibri" w:cs="Calibri"/>
        </w:rPr>
        <w:t xml:space="preserve"> </w:t>
      </w:r>
      <w:r w:rsidR="000010B5" w:rsidRPr="00C96F9D">
        <w:rPr>
          <w:rFonts w:ascii="Calibri" w:hAnsi="Calibri" w:cs="Calibri"/>
        </w:rPr>
        <w:t>miesiące</w:t>
      </w:r>
      <w:r w:rsidRPr="00C96F9D">
        <w:rPr>
          <w:rFonts w:ascii="Calibri" w:hAnsi="Calibri" w:cs="Calibri"/>
        </w:rPr>
        <w:t>,</w:t>
      </w:r>
    </w:p>
    <w:p w:rsidR="005F6143" w:rsidRPr="00C96F9D" w:rsidRDefault="0056127B" w:rsidP="00CC3E0E">
      <w:pPr>
        <w:numPr>
          <w:ilvl w:val="1"/>
          <w:numId w:val="43"/>
        </w:numPr>
        <w:tabs>
          <w:tab w:val="clear" w:pos="1080"/>
          <w:tab w:val="num" w:pos="1276"/>
        </w:tabs>
        <w:spacing w:after="120" w:line="264" w:lineRule="auto"/>
        <w:ind w:left="993" w:hanging="567"/>
        <w:contextualSpacing/>
        <w:jc w:val="both"/>
        <w:rPr>
          <w:rFonts w:ascii="Calibri" w:hAnsi="Calibri" w:cs="Calibri"/>
        </w:rPr>
      </w:pPr>
      <w:bookmarkStart w:id="1" w:name="_Hlk19284672"/>
      <w:r w:rsidRPr="00C96F9D">
        <w:rPr>
          <w:rFonts w:ascii="Calibri" w:hAnsi="Calibri" w:cs="Calibri"/>
        </w:rPr>
        <w:t>elementy</w:t>
      </w:r>
      <w:r w:rsidR="005F6143" w:rsidRPr="00C96F9D">
        <w:rPr>
          <w:rFonts w:ascii="Calibri" w:hAnsi="Calibri" w:cs="Calibri"/>
        </w:rPr>
        <w:t xml:space="preserve"> nadwozia </w:t>
      </w:r>
      <w:r w:rsidR="00CC3E0E" w:rsidRPr="00C96F9D">
        <w:rPr>
          <w:rFonts w:ascii="Calibri" w:hAnsi="Calibri" w:cs="Calibri"/>
        </w:rPr>
        <w:t>(w tym perforacje blach poszycia zewnętrznego, dachu, drzwi i pokryw</w:t>
      </w:r>
      <w:r w:rsidR="002D55AA" w:rsidRPr="00C96F9D">
        <w:rPr>
          <w:rFonts w:ascii="Calibri" w:hAnsi="Calibri" w:cs="Calibri"/>
        </w:rPr>
        <w:t xml:space="preserve"> </w:t>
      </w:r>
      <w:r w:rsidR="00CC3E0E" w:rsidRPr="00C96F9D">
        <w:rPr>
          <w:rFonts w:ascii="Calibri" w:hAnsi="Calibri" w:cs="Calibri"/>
        </w:rPr>
        <w:t xml:space="preserve">) </w:t>
      </w:r>
      <w:r w:rsidR="005F6143" w:rsidRPr="00C96F9D">
        <w:rPr>
          <w:rFonts w:ascii="Calibri" w:hAnsi="Calibri" w:cs="Calibri"/>
        </w:rPr>
        <w:t xml:space="preserve">oraz </w:t>
      </w:r>
      <w:r w:rsidRPr="00C96F9D">
        <w:rPr>
          <w:rFonts w:ascii="Calibri" w:hAnsi="Calibri" w:cs="Calibri"/>
        </w:rPr>
        <w:t xml:space="preserve">szkielet </w:t>
      </w:r>
      <w:r w:rsidR="005F6143" w:rsidRPr="00C96F9D">
        <w:rPr>
          <w:rFonts w:ascii="Calibri" w:hAnsi="Calibri" w:cs="Calibri"/>
        </w:rPr>
        <w:t>kratownic</w:t>
      </w:r>
      <w:r w:rsidRPr="00C96F9D">
        <w:rPr>
          <w:rFonts w:ascii="Calibri" w:hAnsi="Calibri" w:cs="Calibri"/>
        </w:rPr>
        <w:t>y</w:t>
      </w:r>
      <w:r w:rsidR="005F6143" w:rsidRPr="00C96F9D">
        <w:rPr>
          <w:rFonts w:ascii="Calibri" w:hAnsi="Calibri" w:cs="Calibri"/>
        </w:rPr>
        <w:t xml:space="preserve"> –</w:t>
      </w:r>
      <w:bookmarkEnd w:id="1"/>
      <w:r w:rsidR="005807C8">
        <w:rPr>
          <w:rFonts w:ascii="Calibri" w:hAnsi="Calibri" w:cs="Calibri"/>
        </w:rPr>
        <w:t xml:space="preserve"> ………………</w:t>
      </w:r>
      <w:r w:rsidR="009F331F" w:rsidRPr="00C96F9D">
        <w:rPr>
          <w:rFonts w:ascii="Calibri" w:hAnsi="Calibri" w:cs="Calibri"/>
        </w:rPr>
        <w:t xml:space="preserve"> miesięcy,</w:t>
      </w:r>
    </w:p>
    <w:p w:rsidR="002D55AA" w:rsidRPr="00C96F9D" w:rsidRDefault="004865B9" w:rsidP="00CC3E0E">
      <w:pPr>
        <w:numPr>
          <w:ilvl w:val="1"/>
          <w:numId w:val="43"/>
        </w:numPr>
        <w:tabs>
          <w:tab w:val="clear" w:pos="1080"/>
          <w:tab w:val="num" w:pos="1276"/>
        </w:tabs>
        <w:spacing w:after="120" w:line="264" w:lineRule="auto"/>
        <w:ind w:left="993" w:hanging="567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zewnętrzna </w:t>
      </w:r>
      <w:r w:rsidR="002D55AA" w:rsidRPr="00C96F9D">
        <w:rPr>
          <w:rFonts w:ascii="Calibri" w:hAnsi="Calibri" w:cs="Calibri"/>
        </w:rPr>
        <w:t xml:space="preserve">powłoka lakiernicza - </w:t>
      </w:r>
      <w:r w:rsidR="00483305" w:rsidRPr="00C96F9D">
        <w:rPr>
          <w:rFonts w:ascii="Calibri" w:hAnsi="Calibri" w:cs="Calibri"/>
        </w:rPr>
        <w:t>72 miesiące,</w:t>
      </w:r>
    </w:p>
    <w:p w:rsidR="005F6143" w:rsidRPr="00C96F9D" w:rsidRDefault="0056127B" w:rsidP="009F331F">
      <w:pPr>
        <w:numPr>
          <w:ilvl w:val="1"/>
          <w:numId w:val="43"/>
        </w:numPr>
        <w:tabs>
          <w:tab w:val="clear" w:pos="1080"/>
          <w:tab w:val="num" w:pos="993"/>
        </w:tabs>
        <w:spacing w:after="120" w:line="264" w:lineRule="auto"/>
        <w:ind w:left="992" w:hanging="567"/>
        <w:jc w:val="both"/>
        <w:rPr>
          <w:rFonts w:ascii="Calibri" w:hAnsi="Calibri" w:cs="Calibri"/>
        </w:rPr>
      </w:pPr>
      <w:r w:rsidRPr="00C96F9D">
        <w:rPr>
          <w:rFonts w:ascii="Calibri" w:hAnsi="Calibri" w:cs="Calibri"/>
        </w:rPr>
        <w:t xml:space="preserve">cały autobus wraz z </w:t>
      </w:r>
      <w:r w:rsidR="009F331F" w:rsidRPr="00C96F9D">
        <w:rPr>
          <w:rFonts w:ascii="Calibri" w:hAnsi="Calibri" w:cs="Calibri"/>
        </w:rPr>
        <w:t>urządzeniami</w:t>
      </w:r>
      <w:r w:rsidR="00BC7B68">
        <w:rPr>
          <w:rFonts w:ascii="Calibri" w:hAnsi="Calibri" w:cs="Calibri"/>
        </w:rPr>
        <w:t xml:space="preserve"> i oprogramowaniem</w:t>
      </w:r>
      <w:r w:rsidRPr="00C96F9D">
        <w:rPr>
          <w:rFonts w:ascii="Calibri" w:hAnsi="Calibri" w:cs="Calibri"/>
        </w:rPr>
        <w:t xml:space="preserve"> </w:t>
      </w:r>
      <w:r w:rsidR="005F6143" w:rsidRPr="00C96F9D">
        <w:rPr>
          <w:rFonts w:ascii="Calibri" w:hAnsi="Calibri" w:cs="Calibri"/>
        </w:rPr>
        <w:t>–</w:t>
      </w:r>
      <w:r w:rsidR="00A953FF" w:rsidRPr="00C96F9D">
        <w:rPr>
          <w:rFonts w:ascii="Calibri" w:hAnsi="Calibri" w:cs="Calibri"/>
        </w:rPr>
        <w:t xml:space="preserve"> </w:t>
      </w:r>
      <w:r w:rsidR="00CE7CF4">
        <w:rPr>
          <w:rFonts w:ascii="Calibri" w:hAnsi="Calibri" w:cs="Calibri"/>
        </w:rPr>
        <w:t>………………</w:t>
      </w:r>
      <w:r w:rsidR="009D1996">
        <w:rPr>
          <w:rFonts w:ascii="Calibri" w:hAnsi="Calibri" w:cs="Calibri"/>
        </w:rPr>
        <w:t xml:space="preserve"> </w:t>
      </w:r>
      <w:r w:rsidR="005F6143" w:rsidRPr="00C96F9D">
        <w:rPr>
          <w:rFonts w:ascii="Calibri" w:hAnsi="Calibri" w:cs="Calibri"/>
        </w:rPr>
        <w:t>miesięcy</w:t>
      </w:r>
      <w:r w:rsidR="009B7C10" w:rsidRPr="00C96F9D">
        <w:rPr>
          <w:rFonts w:ascii="Calibri" w:hAnsi="Calibri" w:cs="Calibri"/>
        </w:rPr>
        <w:t>.</w:t>
      </w:r>
    </w:p>
    <w:p w:rsidR="005F6143" w:rsidRDefault="005F6143" w:rsidP="005F6143">
      <w:pPr>
        <w:pStyle w:val="Tekstpodstawowywcity"/>
        <w:tabs>
          <w:tab w:val="num" w:pos="900"/>
        </w:tabs>
        <w:spacing w:line="264" w:lineRule="auto"/>
        <w:ind w:left="567" w:hanging="141"/>
        <w:rPr>
          <w:rFonts w:cstheme="minorHAnsi"/>
        </w:rPr>
      </w:pPr>
      <w:r w:rsidRPr="0048404A">
        <w:rPr>
          <w:rFonts w:cstheme="minorHAnsi"/>
        </w:rPr>
        <w:t xml:space="preserve">Okres gwarancji liczony jest od daty protokolarnego odbioru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>u.</w:t>
      </w:r>
    </w:p>
    <w:p w:rsidR="00B02C81" w:rsidRDefault="00B02C81" w:rsidP="00224D31">
      <w:pPr>
        <w:pStyle w:val="Tekstpodstawowywcity"/>
        <w:tabs>
          <w:tab w:val="num" w:pos="900"/>
        </w:tabs>
        <w:spacing w:line="264" w:lineRule="auto"/>
        <w:ind w:left="425"/>
        <w:contextualSpacing/>
        <w:jc w:val="both"/>
        <w:rPr>
          <w:rStyle w:val="fontstyle01"/>
          <w:rFonts w:asciiTheme="minorHAnsi" w:hAnsiTheme="minorHAnsi" w:cstheme="minorHAnsi"/>
        </w:rPr>
      </w:pPr>
      <w:r w:rsidRPr="00B02C81">
        <w:rPr>
          <w:rStyle w:val="fontstyle01"/>
          <w:rFonts w:asciiTheme="minorHAnsi" w:hAnsiTheme="minorHAnsi" w:cstheme="minorHAnsi"/>
        </w:rPr>
        <w:t xml:space="preserve">W okresie gwarancji wszystkie naprawy będą </w:t>
      </w:r>
      <w:r w:rsidR="00363D46">
        <w:rPr>
          <w:rStyle w:val="fontstyle01"/>
          <w:rFonts w:asciiTheme="minorHAnsi" w:hAnsiTheme="minorHAnsi" w:cstheme="minorHAnsi"/>
        </w:rPr>
        <w:t xml:space="preserve">wykonywane </w:t>
      </w:r>
      <w:r w:rsidR="00F449D1">
        <w:rPr>
          <w:rStyle w:val="fontstyle01"/>
          <w:rFonts w:asciiTheme="minorHAnsi" w:hAnsiTheme="minorHAnsi" w:cstheme="minorHAnsi"/>
        </w:rPr>
        <w:t>przez wskazaną przez Wykonawcę Autoryzowaną Stację O</w:t>
      </w:r>
      <w:r w:rsidR="00087CD9">
        <w:rPr>
          <w:rStyle w:val="fontstyle01"/>
          <w:rFonts w:asciiTheme="minorHAnsi" w:hAnsiTheme="minorHAnsi" w:cstheme="minorHAnsi"/>
        </w:rPr>
        <w:t>bsługi</w:t>
      </w:r>
      <w:r w:rsidRPr="00B02C81">
        <w:rPr>
          <w:rStyle w:val="fontstyle01"/>
          <w:rFonts w:asciiTheme="minorHAnsi" w:hAnsiTheme="minorHAnsi" w:cstheme="minorHAnsi"/>
        </w:rPr>
        <w:t xml:space="preserve"> z użyciem oryginalnych nowych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B02C81">
        <w:rPr>
          <w:rStyle w:val="fontstyle01"/>
          <w:rFonts w:asciiTheme="minorHAnsi" w:hAnsiTheme="minorHAnsi" w:cstheme="minorHAnsi"/>
        </w:rPr>
        <w:t>części, za wyjątkiem przypadków, na które Zamawiający wyrazi zgodę</w:t>
      </w:r>
      <w:r>
        <w:rPr>
          <w:rStyle w:val="fontstyle01"/>
          <w:rFonts w:asciiTheme="minorHAnsi" w:hAnsiTheme="minorHAnsi" w:cstheme="minorHAnsi"/>
        </w:rPr>
        <w:t>.</w:t>
      </w:r>
    </w:p>
    <w:p w:rsidR="00087CD9" w:rsidRPr="00B02C81" w:rsidRDefault="00087CD9" w:rsidP="00B02C81">
      <w:pPr>
        <w:pStyle w:val="Tekstpodstawowywcity"/>
        <w:tabs>
          <w:tab w:val="num" w:pos="900"/>
        </w:tabs>
        <w:spacing w:line="264" w:lineRule="auto"/>
        <w:ind w:left="426"/>
        <w:jc w:val="both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>Autoryzowana Stacja Obsługi</w:t>
      </w:r>
      <w:r w:rsidR="009655FD">
        <w:rPr>
          <w:rStyle w:val="fontstyle01"/>
          <w:rFonts w:asciiTheme="minorHAnsi" w:hAnsiTheme="minorHAnsi" w:cstheme="minorHAnsi"/>
        </w:rPr>
        <w:t xml:space="preserve"> musi znajdować się na terenie Rzeczypospolitej Polskiej w odległości </w:t>
      </w:r>
      <w:r w:rsidR="00BC07D5">
        <w:rPr>
          <w:rStyle w:val="fontstyle01"/>
          <w:rFonts w:asciiTheme="minorHAnsi" w:hAnsiTheme="minorHAnsi" w:cstheme="minorHAnsi"/>
        </w:rPr>
        <w:t xml:space="preserve">nie większej, niż 100 km </w:t>
      </w:r>
      <w:r w:rsidR="009655FD">
        <w:rPr>
          <w:rStyle w:val="fontstyle01"/>
          <w:rFonts w:asciiTheme="minorHAnsi" w:hAnsiTheme="minorHAnsi" w:cstheme="minorHAnsi"/>
        </w:rPr>
        <w:t xml:space="preserve">od </w:t>
      </w:r>
      <w:r w:rsidR="0022592E">
        <w:rPr>
          <w:rStyle w:val="fontstyle01"/>
          <w:rFonts w:asciiTheme="minorHAnsi" w:hAnsiTheme="minorHAnsi" w:cstheme="minorHAnsi"/>
        </w:rPr>
        <w:t>siedziby Zamawiającego.</w:t>
      </w:r>
      <w:r w:rsidR="002C3181">
        <w:rPr>
          <w:rStyle w:val="fontstyle01"/>
          <w:rFonts w:asciiTheme="minorHAnsi" w:hAnsiTheme="minorHAnsi" w:cstheme="minorHAnsi"/>
        </w:rPr>
        <w:t xml:space="preserve"> Termin </w:t>
      </w:r>
      <w:r w:rsidR="007C5A8E">
        <w:rPr>
          <w:rStyle w:val="fontstyle01"/>
          <w:rFonts w:asciiTheme="minorHAnsi" w:hAnsiTheme="minorHAnsi" w:cstheme="minorHAnsi"/>
        </w:rPr>
        <w:t xml:space="preserve">wskazania Zamawiającemu </w:t>
      </w:r>
      <w:r w:rsidR="00A2375B">
        <w:rPr>
          <w:rStyle w:val="fontstyle01"/>
          <w:rFonts w:asciiTheme="minorHAnsi" w:hAnsiTheme="minorHAnsi" w:cstheme="minorHAnsi"/>
        </w:rPr>
        <w:t xml:space="preserve">Autoryzowanej Stacji Obsługi </w:t>
      </w:r>
      <w:r w:rsidR="009A6E6F" w:rsidRPr="009C1849">
        <w:rPr>
          <w:rFonts w:cstheme="minorHAnsi"/>
        </w:rPr>
        <w:t>poprzez przedłożenie umowy regulującej współpracę Wykonawcy ze Stacją</w:t>
      </w:r>
      <w:r w:rsidR="009A6E6F">
        <w:rPr>
          <w:rFonts w:cstheme="minorHAnsi"/>
          <w:color w:val="FF0000"/>
        </w:rPr>
        <w:t xml:space="preserve"> </w:t>
      </w:r>
      <w:r w:rsidR="00A2375B">
        <w:rPr>
          <w:rStyle w:val="fontstyle01"/>
          <w:rFonts w:asciiTheme="minorHAnsi" w:hAnsiTheme="minorHAnsi" w:cstheme="minorHAnsi"/>
        </w:rPr>
        <w:t xml:space="preserve">określa § 2 </w:t>
      </w:r>
      <w:r w:rsidR="00A54417">
        <w:rPr>
          <w:rStyle w:val="fontstyle01"/>
          <w:rFonts w:asciiTheme="minorHAnsi" w:hAnsiTheme="minorHAnsi" w:cstheme="minorHAnsi"/>
        </w:rPr>
        <w:t xml:space="preserve">ust. </w:t>
      </w:r>
      <w:r w:rsidR="00B259A1">
        <w:rPr>
          <w:rStyle w:val="fontstyle01"/>
          <w:rFonts w:asciiTheme="minorHAnsi" w:hAnsiTheme="minorHAnsi" w:cstheme="minorHAnsi"/>
        </w:rPr>
        <w:t>3</w:t>
      </w:r>
      <w:r w:rsidR="00D9211A">
        <w:rPr>
          <w:rStyle w:val="fontstyle01"/>
          <w:rFonts w:asciiTheme="minorHAnsi" w:hAnsiTheme="minorHAnsi" w:cstheme="minorHAnsi"/>
        </w:rPr>
        <w:t xml:space="preserve"> </w:t>
      </w:r>
      <w:r w:rsidR="00A54417">
        <w:rPr>
          <w:rStyle w:val="fontstyle01"/>
          <w:rFonts w:asciiTheme="minorHAnsi" w:hAnsiTheme="minorHAnsi" w:cstheme="minorHAnsi"/>
        </w:rPr>
        <w:t>Umowy.</w:t>
      </w:r>
    </w:p>
    <w:p w:rsidR="009F331F" w:rsidRPr="0048404A" w:rsidRDefault="009F331F" w:rsidP="009F331F">
      <w:pPr>
        <w:pStyle w:val="Tekstpodstawowywcity"/>
        <w:tabs>
          <w:tab w:val="num" w:pos="900"/>
        </w:tabs>
        <w:spacing w:line="264" w:lineRule="auto"/>
        <w:ind w:left="426"/>
        <w:rPr>
          <w:rFonts w:cstheme="minorHAnsi"/>
        </w:rPr>
      </w:pPr>
      <w:r w:rsidRPr="009F331F">
        <w:rPr>
          <w:rStyle w:val="fontstyle01"/>
          <w:rFonts w:asciiTheme="minorHAnsi" w:hAnsiTheme="minorHAnsi" w:cstheme="minorHAnsi"/>
        </w:rPr>
        <w:t>Gwarancja na nowe części</w:t>
      </w:r>
      <w:r>
        <w:rPr>
          <w:rStyle w:val="fontstyle01"/>
          <w:rFonts w:asciiTheme="minorHAnsi" w:hAnsiTheme="minorHAnsi" w:cstheme="minorHAnsi"/>
        </w:rPr>
        <w:t>,</w:t>
      </w:r>
      <w:r w:rsidRPr="009F331F">
        <w:rPr>
          <w:rStyle w:val="fontstyle01"/>
          <w:rFonts w:asciiTheme="minorHAnsi" w:hAnsiTheme="minorHAnsi" w:cstheme="minorHAnsi"/>
        </w:rPr>
        <w:t xml:space="preserve"> wymienione w ramach napraw gwarancyjnych, biegnie od początku</w:t>
      </w:r>
      <w:r>
        <w:rPr>
          <w:rStyle w:val="fontstyle01"/>
          <w:rFonts w:asciiTheme="minorHAnsi" w:hAnsiTheme="minorHAnsi" w:cstheme="minorHAnsi"/>
        </w:rPr>
        <w:t>.</w:t>
      </w:r>
    </w:p>
    <w:p w:rsidR="000D08FA" w:rsidRPr="000D08FA" w:rsidRDefault="000D08FA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Style w:val="fontstyle01"/>
          <w:rFonts w:asciiTheme="minorHAnsi" w:hAnsiTheme="minorHAnsi" w:cstheme="minorHAnsi"/>
          <w:color w:val="auto"/>
        </w:rPr>
      </w:pPr>
      <w:bookmarkStart w:id="2" w:name="_Ref19342166"/>
      <w:r>
        <w:rPr>
          <w:rStyle w:val="fontstyle01"/>
          <w:rFonts w:asciiTheme="minorHAnsi" w:hAnsiTheme="minorHAnsi" w:cstheme="minorHAnsi"/>
        </w:rPr>
        <w:t>W książce gwarancyjnej p</w:t>
      </w:r>
      <w:r w:rsidRPr="000A6CA4">
        <w:rPr>
          <w:rStyle w:val="fontstyle01"/>
          <w:rFonts w:asciiTheme="minorHAnsi" w:hAnsiTheme="minorHAnsi" w:cstheme="minorHAnsi"/>
        </w:rPr>
        <w:t>rzygotowan</w:t>
      </w:r>
      <w:r>
        <w:rPr>
          <w:rStyle w:val="fontstyle01"/>
          <w:rFonts w:asciiTheme="minorHAnsi" w:hAnsiTheme="minorHAnsi" w:cstheme="minorHAnsi"/>
        </w:rPr>
        <w:t>ego</w:t>
      </w:r>
      <w:r w:rsidRPr="000A6CA4">
        <w:rPr>
          <w:rStyle w:val="fontstyle01"/>
          <w:rFonts w:asciiTheme="minorHAnsi" w:hAnsiTheme="minorHAnsi" w:cstheme="minorHAnsi"/>
        </w:rPr>
        <w:t xml:space="preserve"> do odbioru </w:t>
      </w:r>
      <w:r>
        <w:rPr>
          <w:rStyle w:val="fontstyle01"/>
          <w:rFonts w:asciiTheme="minorHAnsi" w:hAnsiTheme="minorHAnsi" w:cstheme="minorHAnsi"/>
        </w:rPr>
        <w:t>autobusu, należy:</w:t>
      </w:r>
    </w:p>
    <w:p w:rsidR="00AC6F72" w:rsidRDefault="000D08FA" w:rsidP="00AC6F72">
      <w:pPr>
        <w:numPr>
          <w:ilvl w:val="1"/>
          <w:numId w:val="43"/>
        </w:numPr>
        <w:tabs>
          <w:tab w:val="clear" w:pos="1080"/>
          <w:tab w:val="num" w:pos="993"/>
        </w:tabs>
        <w:spacing w:after="120" w:line="264" w:lineRule="auto"/>
        <w:ind w:left="993" w:hanging="567"/>
        <w:jc w:val="both"/>
        <w:rPr>
          <w:rFonts w:ascii="Calibri" w:hAnsi="Calibri" w:cs="Calibri"/>
        </w:rPr>
      </w:pPr>
      <w:bookmarkStart w:id="3" w:name="_Ref19343483"/>
      <w:r w:rsidRPr="00AC6F72">
        <w:rPr>
          <w:rFonts w:ascii="Calibri" w:hAnsi="Calibri" w:cs="Calibri"/>
        </w:rPr>
        <w:t xml:space="preserve">odnotować przegląd </w:t>
      </w:r>
      <w:proofErr w:type="spellStart"/>
      <w:r w:rsidR="00AC6F72" w:rsidRPr="00AC6F72">
        <w:rPr>
          <w:rFonts w:ascii="Calibri" w:hAnsi="Calibri" w:cs="Calibri"/>
        </w:rPr>
        <w:t>przedeksploatacyjny</w:t>
      </w:r>
      <w:proofErr w:type="spellEnd"/>
      <w:r w:rsidR="00AC6F72" w:rsidRPr="00AC6F72">
        <w:rPr>
          <w:rFonts w:ascii="Calibri" w:hAnsi="Calibri" w:cs="Calibri"/>
        </w:rPr>
        <w:t xml:space="preserve"> autobusu, który Wykonawca musi</w:t>
      </w:r>
      <w:r w:rsidR="000A6CA4" w:rsidRPr="00AC6F72">
        <w:rPr>
          <w:rFonts w:ascii="Calibri" w:hAnsi="Calibri" w:cs="Calibri"/>
        </w:rPr>
        <w:t xml:space="preserve"> wykona</w:t>
      </w:r>
      <w:r w:rsidR="00AC6F72" w:rsidRPr="00AC6F72">
        <w:rPr>
          <w:rFonts w:ascii="Calibri" w:hAnsi="Calibri" w:cs="Calibri"/>
        </w:rPr>
        <w:t>ć</w:t>
      </w:r>
      <w:r w:rsidR="000A6CA4" w:rsidRPr="00AC6F72">
        <w:rPr>
          <w:rFonts w:ascii="Calibri" w:hAnsi="Calibri" w:cs="Calibri"/>
        </w:rPr>
        <w:t xml:space="preserve"> na </w:t>
      </w:r>
      <w:r w:rsidR="00AC6F72" w:rsidRPr="00AC6F72">
        <w:rPr>
          <w:rFonts w:ascii="Calibri" w:hAnsi="Calibri" w:cs="Calibri"/>
        </w:rPr>
        <w:t>własny</w:t>
      </w:r>
      <w:r w:rsidR="000A6CA4" w:rsidRPr="00AC6F72">
        <w:rPr>
          <w:rFonts w:ascii="Calibri" w:hAnsi="Calibri" w:cs="Calibri"/>
        </w:rPr>
        <w:t xml:space="preserve"> koszt</w:t>
      </w:r>
      <w:r w:rsidR="00AC6F72">
        <w:rPr>
          <w:rFonts w:ascii="Calibri" w:hAnsi="Calibri" w:cs="Calibri"/>
        </w:rPr>
        <w:t xml:space="preserve"> przed przekazaniem autobusu do odbioru,</w:t>
      </w:r>
      <w:bookmarkEnd w:id="3"/>
    </w:p>
    <w:p w:rsidR="00AC6F72" w:rsidRPr="00B169EB" w:rsidRDefault="00AC6F72" w:rsidP="00AC6F72">
      <w:pPr>
        <w:numPr>
          <w:ilvl w:val="1"/>
          <w:numId w:val="43"/>
        </w:numPr>
        <w:tabs>
          <w:tab w:val="clear" w:pos="1080"/>
          <w:tab w:val="num" w:pos="993"/>
        </w:tabs>
        <w:spacing w:after="120" w:line="264" w:lineRule="auto"/>
        <w:ind w:left="993" w:hanging="567"/>
        <w:jc w:val="both"/>
        <w:rPr>
          <w:rStyle w:val="fontstyle01"/>
          <w:rFonts w:ascii="Calibri" w:hAnsi="Calibri" w:cs="Calibri"/>
          <w:color w:val="auto"/>
        </w:rPr>
      </w:pPr>
      <w:bookmarkStart w:id="4" w:name="_Ref19343432"/>
      <w:r w:rsidRPr="000A6CA4">
        <w:rPr>
          <w:rStyle w:val="fontstyle01"/>
          <w:rFonts w:asciiTheme="minorHAnsi" w:hAnsiTheme="minorHAnsi" w:cstheme="minorHAnsi"/>
        </w:rPr>
        <w:t xml:space="preserve">wprowadzić zapis, że zmiany adaptacyjne </w:t>
      </w:r>
      <w:r w:rsidR="00B169EB">
        <w:rPr>
          <w:rStyle w:val="fontstyle01"/>
          <w:rFonts w:asciiTheme="minorHAnsi" w:hAnsiTheme="minorHAnsi" w:cstheme="minorHAnsi"/>
        </w:rPr>
        <w:t>autobus</w:t>
      </w:r>
      <w:r w:rsidRPr="000A6CA4">
        <w:rPr>
          <w:rStyle w:val="fontstyle01"/>
          <w:rFonts w:asciiTheme="minorHAnsi" w:hAnsiTheme="minorHAnsi" w:cstheme="minorHAnsi"/>
        </w:rPr>
        <w:t>u, dotyczące montażu wyposażenia</w:t>
      </w:r>
      <w:r>
        <w:rPr>
          <w:rStyle w:val="fontstyle01"/>
          <w:rFonts w:asciiTheme="minorHAnsi" w:hAnsiTheme="minorHAnsi" w:cstheme="minorHAnsi"/>
        </w:rPr>
        <w:t xml:space="preserve"> </w:t>
      </w:r>
      <w:r w:rsidRPr="000A6CA4">
        <w:rPr>
          <w:rStyle w:val="fontstyle01"/>
          <w:rFonts w:asciiTheme="minorHAnsi" w:hAnsiTheme="minorHAnsi" w:cstheme="minorHAnsi"/>
        </w:rPr>
        <w:t>dodatkowego</w:t>
      </w:r>
      <w:r>
        <w:rPr>
          <w:rStyle w:val="fontstyle01"/>
          <w:rFonts w:asciiTheme="minorHAnsi" w:hAnsiTheme="minorHAnsi" w:cstheme="minorHAnsi"/>
        </w:rPr>
        <w:t xml:space="preserve"> (np. </w:t>
      </w:r>
      <w:proofErr w:type="spellStart"/>
      <w:r>
        <w:rPr>
          <w:rStyle w:val="fontstyle01"/>
          <w:rFonts w:asciiTheme="minorHAnsi" w:hAnsiTheme="minorHAnsi" w:cstheme="minorHAnsi"/>
        </w:rPr>
        <w:t>biletomatów</w:t>
      </w:r>
      <w:proofErr w:type="spellEnd"/>
      <w:r>
        <w:rPr>
          <w:rStyle w:val="fontstyle01"/>
          <w:rFonts w:asciiTheme="minorHAnsi" w:hAnsiTheme="minorHAnsi" w:cstheme="minorHAnsi"/>
        </w:rPr>
        <w:t xml:space="preserve"> itp.)</w:t>
      </w:r>
      <w:r w:rsidRPr="000A6CA4">
        <w:rPr>
          <w:rStyle w:val="fontstyle01"/>
          <w:rFonts w:asciiTheme="minorHAnsi" w:hAnsiTheme="minorHAnsi" w:cstheme="minorHAnsi"/>
        </w:rPr>
        <w:t xml:space="preserve">, nie </w:t>
      </w:r>
      <w:r>
        <w:rPr>
          <w:rStyle w:val="fontstyle01"/>
          <w:rFonts w:asciiTheme="minorHAnsi" w:hAnsiTheme="minorHAnsi" w:cstheme="minorHAnsi"/>
        </w:rPr>
        <w:t>s</w:t>
      </w:r>
      <w:r w:rsidRPr="000A6CA4">
        <w:rPr>
          <w:rStyle w:val="fontstyle01"/>
          <w:rFonts w:asciiTheme="minorHAnsi" w:hAnsiTheme="minorHAnsi" w:cstheme="minorHAnsi"/>
        </w:rPr>
        <w:t>powod</w:t>
      </w:r>
      <w:r>
        <w:rPr>
          <w:rStyle w:val="fontstyle01"/>
          <w:rFonts w:asciiTheme="minorHAnsi" w:hAnsiTheme="minorHAnsi" w:cstheme="minorHAnsi"/>
        </w:rPr>
        <w:t>ują</w:t>
      </w:r>
      <w:r w:rsidRPr="000A6CA4">
        <w:rPr>
          <w:rStyle w:val="fontstyle01"/>
          <w:rFonts w:asciiTheme="minorHAnsi" w:hAnsiTheme="minorHAnsi" w:cstheme="minorHAnsi"/>
        </w:rPr>
        <w:t xml:space="preserve"> utraty</w:t>
      </w:r>
      <w:r>
        <w:rPr>
          <w:rStyle w:val="fontstyle01"/>
          <w:rFonts w:asciiTheme="minorHAnsi" w:hAnsiTheme="minorHAnsi" w:cstheme="minorHAnsi"/>
        </w:rPr>
        <w:t>,</w:t>
      </w:r>
      <w:r w:rsidRPr="000A6CA4">
        <w:rPr>
          <w:rStyle w:val="fontstyle01"/>
          <w:rFonts w:asciiTheme="minorHAnsi" w:hAnsiTheme="minorHAnsi" w:cstheme="minorHAnsi"/>
        </w:rPr>
        <w:t xml:space="preserve"> ani ograniczenia uprawnień wynikających z udzielonej na</w:t>
      </w:r>
      <w:r>
        <w:rPr>
          <w:rStyle w:val="fontstyle01"/>
          <w:rFonts w:asciiTheme="minorHAnsi" w:hAnsiTheme="minorHAnsi" w:cstheme="minorHAnsi"/>
        </w:rPr>
        <w:t xml:space="preserve"> autobus</w:t>
      </w:r>
      <w:r w:rsidRPr="000A6CA4">
        <w:rPr>
          <w:rStyle w:val="fontstyle01"/>
          <w:rFonts w:asciiTheme="minorHAnsi" w:hAnsiTheme="minorHAnsi" w:cstheme="minorHAnsi"/>
        </w:rPr>
        <w:t xml:space="preserve"> gwarancji.</w:t>
      </w:r>
      <w:bookmarkEnd w:id="4"/>
    </w:p>
    <w:p w:rsidR="00B169EB" w:rsidRPr="00AC6F72" w:rsidRDefault="00B169EB" w:rsidP="00B169EB">
      <w:pPr>
        <w:spacing w:after="120" w:line="264" w:lineRule="auto"/>
        <w:jc w:val="center"/>
        <w:rPr>
          <w:rFonts w:ascii="Calibri" w:hAnsi="Calibri" w:cs="Calibri"/>
        </w:rPr>
      </w:pPr>
      <w:r>
        <w:rPr>
          <w:rStyle w:val="fontstyle01"/>
          <w:rFonts w:asciiTheme="minorHAnsi" w:hAnsiTheme="minorHAnsi" w:cstheme="minorHAnsi"/>
        </w:rPr>
        <w:t>WŁAŚCIWY STAN TECHNICZNY ELEMENTÓW AUTOBUSÓW</w:t>
      </w:r>
    </w:p>
    <w:bookmarkEnd w:id="2"/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Właściwy stan techniczny nadwozia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 xml:space="preserve">u, w tym: poszycia zewnętrznego i dachu, drzwi i pokryw, oznacza, że elementy te zachowują swoje własności użytkowe oraz nie występuje </w:t>
      </w:r>
      <w:r w:rsidR="00804DCA">
        <w:rPr>
          <w:rFonts w:cstheme="minorHAnsi"/>
        </w:rPr>
        <w:t>ża</w:t>
      </w:r>
      <w:r w:rsidRPr="0048404A">
        <w:rPr>
          <w:rFonts w:cstheme="minorHAnsi"/>
        </w:rPr>
        <w:t>dna z następujących wad (</w:t>
      </w:r>
      <w:r w:rsidR="00AC223F" w:rsidRPr="00AC223F">
        <w:rPr>
          <w:rFonts w:cstheme="minorHAnsi"/>
        </w:rPr>
        <w:t>z wyłączeniem normalnego zużycia eksploatacyjnego</w:t>
      </w:r>
      <w:r w:rsidRPr="0048404A">
        <w:rPr>
          <w:rFonts w:cstheme="minorHAnsi"/>
        </w:rPr>
        <w:t>):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 xml:space="preserve">utrata szczelności nadwozia autobusu, powodująca przecieki wody do wnętrza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 xml:space="preserve">u w czasie opadów atmosferycznych (lub przejazdu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>u przez myjnię)</w:t>
      </w:r>
      <w:r w:rsidR="003364E0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perforacja korozyjna blach (lub innych elementów) poszycia</w:t>
      </w:r>
      <w:r w:rsidR="003364E0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pęknięcia (korozyjne lub zmęczeniowe) blach (lub innych elementów) poszycia</w:t>
      </w:r>
      <w:r w:rsidR="003364E0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lastRenderedPageBreak/>
        <w:t>pęknięcia lub oberwanie wsporników podłużnych lub poprzecznych szkieletu powodujące stopniowe zmniejszanie sztywności szkieletu</w:t>
      </w:r>
      <w:r w:rsidR="003364E0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pęknięcia, załamania lub nieszczelności płyt podłogowych</w:t>
      </w:r>
      <w:r w:rsidR="003364E0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inne wady wywołujące zagrożenie bezpieczeństwa na drogach publicznych.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Właściwy stan techniczny szkieletu (kratownicy/ramy) podwozia oraz szkieletu (kratownicy) nadwozia, oznacza, że elementy te zachowują swoje własności użytkowe oraz nie występuje </w:t>
      </w:r>
      <w:r w:rsidR="00804DCA">
        <w:rPr>
          <w:rFonts w:cstheme="minorHAnsi"/>
        </w:rPr>
        <w:t>ża</w:t>
      </w:r>
      <w:r w:rsidRPr="0048404A">
        <w:rPr>
          <w:rFonts w:cstheme="minorHAnsi"/>
        </w:rPr>
        <w:t>dna z następujących wad (</w:t>
      </w:r>
      <w:r w:rsidR="00443D36" w:rsidRPr="00AC223F">
        <w:rPr>
          <w:rFonts w:cstheme="minorHAnsi"/>
        </w:rPr>
        <w:t>z wyłączeniem normalnego zużycia eksploatacyjnego</w:t>
      </w:r>
      <w:r w:rsidRPr="0048404A">
        <w:rPr>
          <w:rFonts w:cstheme="minorHAnsi"/>
        </w:rPr>
        <w:t>):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perforacja korozyjna materiału profilów szkieletu, belek ramy nośnej lub blach podwozia;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pęknięcia (korozyjne lub zmęczeniowe) blach podwozia;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pęknięcia spoin w miejscach łączenia profilów szkieletu (</w:t>
      </w:r>
      <w:r w:rsidR="00804DCA">
        <w:rPr>
          <w:rFonts w:cstheme="minorHAnsi"/>
        </w:rPr>
        <w:t xml:space="preserve">w </w:t>
      </w:r>
      <w:r w:rsidRPr="0048404A">
        <w:rPr>
          <w:rFonts w:cstheme="minorHAnsi"/>
        </w:rPr>
        <w:t>węzłach kratownicy);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pęknięcia lub oberwanie wsporników podłużnych lub poprzecznych szkieletu powodujące stopniowe zmniejszanie sztywności szkieletu.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Właściwy stan techniczny</w:t>
      </w:r>
      <w:r w:rsidR="00F31835">
        <w:rPr>
          <w:rFonts w:cstheme="minorHAnsi"/>
        </w:rPr>
        <w:t xml:space="preserve"> zewnę</w:t>
      </w:r>
      <w:r w:rsidR="008703F6">
        <w:rPr>
          <w:rFonts w:cstheme="minorHAnsi"/>
        </w:rPr>
        <w:t>trznej</w:t>
      </w:r>
      <w:r w:rsidRPr="0048404A">
        <w:rPr>
          <w:rFonts w:cstheme="minorHAnsi"/>
        </w:rPr>
        <w:t xml:space="preserve"> powłoki lakierniczej nadwozia oznacza, że powłoka lakiernicza zachowuje swoje własności ochronne i dekoracyjne oraz nie występuje </w:t>
      </w:r>
      <w:r w:rsidR="00804DCA">
        <w:rPr>
          <w:rFonts w:cstheme="minorHAnsi"/>
        </w:rPr>
        <w:t>ża</w:t>
      </w:r>
      <w:r w:rsidRPr="0048404A">
        <w:rPr>
          <w:rFonts w:cstheme="minorHAnsi"/>
        </w:rPr>
        <w:t>dna z następujących wad (</w:t>
      </w:r>
      <w:r w:rsidR="00443D36" w:rsidRPr="00AC223F">
        <w:rPr>
          <w:rFonts w:cstheme="minorHAnsi"/>
        </w:rPr>
        <w:t>z wyłączeniem normalnego zużycia eksploatacyjnego</w:t>
      </w:r>
      <w:r w:rsidRPr="0048404A">
        <w:rPr>
          <w:rFonts w:cstheme="minorHAnsi"/>
        </w:rPr>
        <w:t>):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40"/>
        <w:jc w:val="both"/>
        <w:rPr>
          <w:rFonts w:cstheme="minorHAnsi"/>
        </w:rPr>
      </w:pPr>
      <w:r w:rsidRPr="0048404A">
        <w:rPr>
          <w:rFonts w:cstheme="minorHAnsi"/>
        </w:rPr>
        <w:t>wady wykonawcze (w tym: rysy po szlifowaniu, wtrącenia obcych ciał stałych, kratery, zmarszczki, zacieki, złuszczenia itp.)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40"/>
        <w:jc w:val="both"/>
        <w:rPr>
          <w:rFonts w:cstheme="minorHAnsi"/>
        </w:rPr>
      </w:pPr>
      <w:r w:rsidRPr="0048404A">
        <w:rPr>
          <w:rFonts w:cstheme="minorHAnsi"/>
        </w:rPr>
        <w:t>zmatowienia powłoki lub jej odbarwienia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40"/>
        <w:jc w:val="both"/>
        <w:rPr>
          <w:rFonts w:cstheme="minorHAnsi"/>
        </w:rPr>
      </w:pPr>
      <w:r w:rsidRPr="0048404A">
        <w:rPr>
          <w:rFonts w:cstheme="minorHAnsi"/>
        </w:rPr>
        <w:t>rysy lub mikropęknięcia powłoki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00" w:hanging="474"/>
        <w:jc w:val="both"/>
        <w:rPr>
          <w:rFonts w:cstheme="minorHAnsi"/>
        </w:rPr>
      </w:pPr>
      <w:r w:rsidRPr="0048404A">
        <w:rPr>
          <w:rFonts w:cstheme="minorHAnsi"/>
        </w:rPr>
        <w:t>punkty korozji, korozja podpowłokowa lub pęcherze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00" w:hanging="474"/>
        <w:jc w:val="both"/>
        <w:rPr>
          <w:rFonts w:cstheme="minorHAnsi"/>
        </w:rPr>
      </w:pPr>
      <w:r w:rsidRPr="0048404A">
        <w:rPr>
          <w:rFonts w:cstheme="minorHAnsi"/>
        </w:rPr>
        <w:t>utrata przyczepności lub spoistości, kruszenie się lub miejscowe odpadanie powłoki.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Właściwy stan techniczny pozostałych zespołów, układów</w:t>
      </w:r>
      <w:r w:rsidR="0069358B">
        <w:rPr>
          <w:rFonts w:cstheme="minorHAnsi"/>
        </w:rPr>
        <w:t>,</w:t>
      </w:r>
      <w:r w:rsidRPr="0048404A">
        <w:rPr>
          <w:rFonts w:cstheme="minorHAnsi"/>
        </w:rPr>
        <w:t xml:space="preserve"> elementów </w:t>
      </w:r>
      <w:r w:rsidR="0069358B">
        <w:rPr>
          <w:rFonts w:cstheme="minorHAnsi"/>
        </w:rPr>
        <w:t xml:space="preserve">oraz systemów zainstalowanych w </w:t>
      </w:r>
      <w:r w:rsidRPr="0048404A">
        <w:rPr>
          <w:rFonts w:cstheme="minorHAnsi"/>
        </w:rPr>
        <w:t>autobus</w:t>
      </w:r>
      <w:r w:rsidR="0069358B">
        <w:rPr>
          <w:rFonts w:cstheme="minorHAnsi"/>
        </w:rPr>
        <w:t>ie</w:t>
      </w:r>
      <w:r w:rsidRPr="0048404A">
        <w:rPr>
          <w:rFonts w:cstheme="minorHAnsi"/>
        </w:rPr>
        <w:t xml:space="preserve"> oznacza, że elementy te zachowują swoje własności użytkowe oraz nie występuje żadna wada (</w:t>
      </w:r>
      <w:r w:rsidR="00443D36" w:rsidRPr="00AC223F">
        <w:rPr>
          <w:rFonts w:cstheme="minorHAnsi"/>
        </w:rPr>
        <w:t>z wyłączeniem normalnego zużycia eksploatacyjnego</w:t>
      </w:r>
      <w:r w:rsidRPr="0048404A">
        <w:rPr>
          <w:rFonts w:cstheme="minorHAnsi"/>
        </w:rPr>
        <w:t>) uniemożliwiająca ich dalszą normalną eksploatację, a w szczególności co najmniej jedna z niżej wymienionych wad: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wywołująca zagrożenie bezpieczeństwa na drogach publicznych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 xml:space="preserve">powodująca niesprawne funkcjonowanie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>u lub uniemożliwiająca jego normalne użytkowanie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>zmniejszająca wygodę jazdy kierowcy lub pasażerom</w:t>
      </w:r>
      <w:r w:rsidR="00A44D4C">
        <w:rPr>
          <w:rFonts w:cstheme="minorHAnsi"/>
        </w:rPr>
        <w:t>,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clear" w:pos="1080"/>
          <w:tab w:val="left" w:pos="180"/>
          <w:tab w:val="num" w:pos="993"/>
        </w:tabs>
        <w:spacing w:after="120" w:line="264" w:lineRule="auto"/>
        <w:ind w:left="993" w:hanging="567"/>
        <w:jc w:val="both"/>
        <w:rPr>
          <w:rFonts w:cstheme="minorHAnsi"/>
        </w:rPr>
      </w:pPr>
      <w:r w:rsidRPr="0048404A">
        <w:rPr>
          <w:rFonts w:cstheme="minorHAnsi"/>
        </w:rPr>
        <w:t xml:space="preserve">wpływająca na przedwczesne zużycie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>u lub innych jego zespołów (układów).</w:t>
      </w:r>
    </w:p>
    <w:p w:rsidR="00951C4D" w:rsidRDefault="00951C4D" w:rsidP="00951C4D">
      <w:pPr>
        <w:tabs>
          <w:tab w:val="left" w:pos="993"/>
        </w:tabs>
        <w:spacing w:after="120" w:line="264" w:lineRule="auto"/>
        <w:jc w:val="center"/>
        <w:rPr>
          <w:rFonts w:cstheme="minorHAnsi"/>
        </w:rPr>
      </w:pPr>
      <w:r>
        <w:rPr>
          <w:rFonts w:cstheme="minorHAnsi"/>
        </w:rPr>
        <w:t>REKLAMACJE W OKRESIE GWARANCJI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W okresie trwałości (gwarancji) Zamawiający ma prawo do reklamacji, tzn. dokonania zawiadomienia Wykonawcy o wadzie fizycznej elementu w celu uzyskania przysługujących z tego tytułu uprawnień.</w:t>
      </w:r>
      <w:r w:rsidR="00B30550">
        <w:rPr>
          <w:rFonts w:cstheme="minorHAnsi"/>
        </w:rPr>
        <w:t xml:space="preserve"> Zawiadomienie to może być dokonywane poprzez </w:t>
      </w:r>
      <w:r w:rsidR="00A14A07">
        <w:rPr>
          <w:rFonts w:cstheme="minorHAnsi"/>
        </w:rPr>
        <w:t xml:space="preserve">elektroniczny </w:t>
      </w:r>
      <w:r w:rsidR="00BC1982">
        <w:rPr>
          <w:rFonts w:cstheme="minorHAnsi"/>
        </w:rPr>
        <w:t xml:space="preserve">system </w:t>
      </w:r>
      <w:r w:rsidR="00013762" w:rsidRPr="00013762">
        <w:rPr>
          <w:rFonts w:cstheme="minorHAnsi"/>
        </w:rPr>
        <w:t xml:space="preserve">zgłoszeń i rejestracji napraw </w:t>
      </w:r>
      <w:r w:rsidR="00666C3E">
        <w:rPr>
          <w:rFonts w:cstheme="minorHAnsi"/>
        </w:rPr>
        <w:t>stosowany przez Wykonawcę</w:t>
      </w:r>
      <w:r w:rsidR="005E1255">
        <w:rPr>
          <w:rFonts w:cstheme="minorHAnsi"/>
        </w:rPr>
        <w:t xml:space="preserve">, z którego obsługi Wykonawca przeszkoli </w:t>
      </w:r>
      <w:r w:rsidR="00F86BC1">
        <w:rPr>
          <w:rFonts w:cstheme="minorHAnsi"/>
        </w:rPr>
        <w:t xml:space="preserve">osoby, będące pracownikami </w:t>
      </w:r>
      <w:r w:rsidR="00AF20D4">
        <w:rPr>
          <w:rFonts w:cstheme="minorHAnsi"/>
        </w:rPr>
        <w:t xml:space="preserve">Zamawiającego oraz </w:t>
      </w:r>
      <w:r w:rsidR="00906ED7" w:rsidRPr="00906ED7">
        <w:rPr>
          <w:rFonts w:cstheme="minorHAnsi"/>
        </w:rPr>
        <w:t>podmiotu, który na zlecenie Zamawiającego będzie dostarczonymi autobusami wykonywał przewozy osobowe</w:t>
      </w:r>
      <w:r w:rsidR="00F34311">
        <w:rPr>
          <w:rFonts w:cstheme="minorHAnsi"/>
        </w:rPr>
        <w:t xml:space="preserve">, zgodnie z </w:t>
      </w:r>
      <w:r w:rsidR="00DE0B1E">
        <w:rPr>
          <w:rFonts w:cstheme="minorHAnsi"/>
        </w:rPr>
        <w:t xml:space="preserve">treścią </w:t>
      </w:r>
      <w:r w:rsidR="00C968FF">
        <w:rPr>
          <w:rFonts w:cstheme="minorHAnsi"/>
        </w:rPr>
        <w:t xml:space="preserve">§ 1 ust. 1 </w:t>
      </w:r>
      <w:proofErr w:type="spellStart"/>
      <w:r w:rsidR="00C968FF">
        <w:rPr>
          <w:rFonts w:cstheme="minorHAnsi"/>
        </w:rPr>
        <w:t>pkt</w:t>
      </w:r>
      <w:proofErr w:type="spellEnd"/>
      <w:r w:rsidR="00C968FF">
        <w:rPr>
          <w:rFonts w:cstheme="minorHAnsi"/>
        </w:rPr>
        <w:t xml:space="preserve"> 4 Wzoru umowy.</w:t>
      </w:r>
    </w:p>
    <w:p w:rsidR="005F6143" w:rsidRPr="00BC4673" w:rsidRDefault="005F6143" w:rsidP="005F6143">
      <w:pPr>
        <w:numPr>
          <w:ilvl w:val="0"/>
          <w:numId w:val="43"/>
        </w:numPr>
        <w:tabs>
          <w:tab w:val="clear" w:pos="720"/>
          <w:tab w:val="num" w:pos="567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lastRenderedPageBreak/>
        <w:t xml:space="preserve">Wykonawca zobowiązany jest do </w:t>
      </w:r>
      <w:r w:rsidRPr="00BC4673">
        <w:rPr>
          <w:rFonts w:cstheme="minorHAnsi"/>
        </w:rPr>
        <w:t>przyjęcia reklamacji na zasadach określonych w umowie.</w:t>
      </w:r>
    </w:p>
    <w:p w:rsidR="005F6143" w:rsidRPr="00BC4673" w:rsidRDefault="005F6143" w:rsidP="00D24169">
      <w:pPr>
        <w:numPr>
          <w:ilvl w:val="0"/>
          <w:numId w:val="43"/>
        </w:numPr>
        <w:tabs>
          <w:tab w:val="clear" w:pos="720"/>
          <w:tab w:val="num" w:pos="567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5" w:name="_Ref19382207"/>
      <w:r w:rsidRPr="00BC4673">
        <w:rPr>
          <w:rFonts w:cstheme="minorHAnsi"/>
        </w:rPr>
        <w:t>Czas zrealizowania naprawy gwarancyjnej wynosi nie więcej niż:</w:t>
      </w:r>
      <w:bookmarkEnd w:id="5"/>
    </w:p>
    <w:p w:rsidR="005F6143" w:rsidRPr="00BC4673" w:rsidRDefault="005F6143" w:rsidP="005F6143">
      <w:pPr>
        <w:numPr>
          <w:ilvl w:val="1"/>
          <w:numId w:val="43"/>
        </w:numPr>
        <w:tabs>
          <w:tab w:val="left" w:pos="426"/>
        </w:tabs>
        <w:spacing w:after="120" w:line="264" w:lineRule="auto"/>
        <w:jc w:val="both"/>
        <w:rPr>
          <w:rFonts w:cstheme="minorHAnsi"/>
        </w:rPr>
      </w:pPr>
      <w:r w:rsidRPr="00BC4673">
        <w:rPr>
          <w:rFonts w:cstheme="minorHAnsi"/>
        </w:rPr>
        <w:t xml:space="preserve">układ napędowy - </w:t>
      </w:r>
      <w:r w:rsidR="009B1243" w:rsidRPr="00BC4673">
        <w:rPr>
          <w:rFonts w:cstheme="minorHAnsi"/>
        </w:rPr>
        <w:t>14</w:t>
      </w:r>
      <w:r w:rsidRPr="00BC4673">
        <w:rPr>
          <w:rFonts w:cstheme="minorHAnsi"/>
        </w:rPr>
        <w:t xml:space="preserve"> dni,</w:t>
      </w:r>
    </w:p>
    <w:p w:rsidR="005F6143" w:rsidRPr="00BC4673" w:rsidRDefault="00FB086F" w:rsidP="005F6143">
      <w:pPr>
        <w:numPr>
          <w:ilvl w:val="1"/>
          <w:numId w:val="43"/>
        </w:numPr>
        <w:tabs>
          <w:tab w:val="left" w:pos="426"/>
        </w:tabs>
        <w:spacing w:after="120" w:line="264" w:lineRule="auto"/>
        <w:jc w:val="both"/>
        <w:rPr>
          <w:rFonts w:cstheme="minorHAnsi"/>
        </w:rPr>
      </w:pPr>
      <w:r w:rsidRPr="00BC4673">
        <w:rPr>
          <w:rFonts w:cstheme="minorHAnsi"/>
        </w:rPr>
        <w:t>elementy</w:t>
      </w:r>
      <w:r w:rsidR="005F6143" w:rsidRPr="00BC4673">
        <w:rPr>
          <w:rFonts w:cstheme="minorHAnsi"/>
        </w:rPr>
        <w:t xml:space="preserve"> nadwozia oraz </w:t>
      </w:r>
      <w:r w:rsidRPr="00BC4673">
        <w:rPr>
          <w:rFonts w:cstheme="minorHAnsi"/>
        </w:rPr>
        <w:t xml:space="preserve">szkielet </w:t>
      </w:r>
      <w:r w:rsidR="005F6143" w:rsidRPr="00BC4673">
        <w:rPr>
          <w:rFonts w:cstheme="minorHAnsi"/>
        </w:rPr>
        <w:t>kratownic</w:t>
      </w:r>
      <w:r w:rsidRPr="00BC4673">
        <w:rPr>
          <w:rFonts w:cstheme="minorHAnsi"/>
        </w:rPr>
        <w:t>y</w:t>
      </w:r>
      <w:r w:rsidR="005F6143" w:rsidRPr="00BC4673">
        <w:rPr>
          <w:rFonts w:cstheme="minorHAnsi"/>
        </w:rPr>
        <w:t xml:space="preserve"> - </w:t>
      </w:r>
      <w:r w:rsidR="00A03B4A" w:rsidRPr="00BC4673">
        <w:rPr>
          <w:rFonts w:cstheme="minorHAnsi"/>
        </w:rPr>
        <w:t>14</w:t>
      </w:r>
      <w:r w:rsidR="005F6143" w:rsidRPr="00BC4673">
        <w:rPr>
          <w:rFonts w:cstheme="minorHAnsi"/>
        </w:rPr>
        <w:t xml:space="preserve"> dni,</w:t>
      </w:r>
    </w:p>
    <w:p w:rsidR="005F6143" w:rsidRPr="00BC4673" w:rsidRDefault="005F6143" w:rsidP="005F6143">
      <w:pPr>
        <w:numPr>
          <w:ilvl w:val="1"/>
          <w:numId w:val="43"/>
        </w:numPr>
        <w:tabs>
          <w:tab w:val="left" w:pos="426"/>
        </w:tabs>
        <w:spacing w:after="120" w:line="264" w:lineRule="auto"/>
        <w:jc w:val="both"/>
        <w:rPr>
          <w:rFonts w:cstheme="minorHAnsi"/>
        </w:rPr>
      </w:pPr>
      <w:r w:rsidRPr="00BC4673">
        <w:rPr>
          <w:rFonts w:cstheme="minorHAnsi"/>
        </w:rPr>
        <w:t xml:space="preserve">w pozostałym zakresie, za wyjątkiem opisanym </w:t>
      </w:r>
      <w:r w:rsidRPr="00BC4673">
        <w:rPr>
          <w:rFonts w:cstheme="minorHAnsi"/>
          <w:color w:val="0070C0"/>
        </w:rPr>
        <w:t xml:space="preserve">w pkt. </w:t>
      </w:r>
      <w:fldSimple w:instr=" REF _Ref19382108 \r \h  \* MERGEFORMAT ">
        <w:r w:rsidR="00A040DB">
          <w:rPr>
            <w:rFonts w:cstheme="minorHAnsi"/>
            <w:color w:val="0070C0"/>
          </w:rPr>
          <w:t>11</w:t>
        </w:r>
      </w:fldSimple>
      <w:r w:rsidRPr="00BC4673">
        <w:rPr>
          <w:rFonts w:cstheme="minorHAnsi"/>
        </w:rPr>
        <w:t xml:space="preserve"> –</w:t>
      </w:r>
      <w:r w:rsidR="0052656A">
        <w:rPr>
          <w:rFonts w:cstheme="minorHAnsi"/>
        </w:rPr>
        <w:t xml:space="preserve"> </w:t>
      </w:r>
      <w:r w:rsidR="00A03B4A" w:rsidRPr="00BC4673">
        <w:rPr>
          <w:rFonts w:cstheme="minorHAnsi"/>
        </w:rPr>
        <w:t xml:space="preserve">10 </w:t>
      </w:r>
      <w:r w:rsidRPr="00BC4673">
        <w:rPr>
          <w:rFonts w:cstheme="minorHAnsi"/>
        </w:rPr>
        <w:t xml:space="preserve">dni. </w:t>
      </w:r>
    </w:p>
    <w:p w:rsidR="005F6143" w:rsidRPr="0035289A" w:rsidRDefault="005F6143" w:rsidP="005F6143">
      <w:pPr>
        <w:numPr>
          <w:ilvl w:val="0"/>
          <w:numId w:val="43"/>
        </w:numPr>
        <w:tabs>
          <w:tab w:val="clear" w:pos="720"/>
          <w:tab w:val="left" w:pos="426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6" w:name="_Ref19382108"/>
      <w:r w:rsidRPr="00BC4673">
        <w:rPr>
          <w:rFonts w:cstheme="minorHAnsi"/>
        </w:rPr>
        <w:t xml:space="preserve">W przypadku uznania reklamacji wad </w:t>
      </w:r>
      <w:r w:rsidR="00F31F98">
        <w:rPr>
          <w:rFonts w:cstheme="minorHAnsi"/>
        </w:rPr>
        <w:t>zewnętrznej</w:t>
      </w:r>
      <w:r w:rsidR="00B33295">
        <w:rPr>
          <w:rFonts w:cstheme="minorHAnsi"/>
        </w:rPr>
        <w:t xml:space="preserve"> </w:t>
      </w:r>
      <w:r w:rsidRPr="00BC4673">
        <w:rPr>
          <w:rFonts w:cstheme="minorHAnsi"/>
        </w:rPr>
        <w:t>powłoki lakierniczej, Wykonawca zapewnia bezpłatne usunięcie tych wad</w:t>
      </w:r>
      <w:r w:rsidRPr="0048404A">
        <w:rPr>
          <w:rFonts w:cstheme="minorHAnsi"/>
        </w:rPr>
        <w:t xml:space="preserve">. Usunięcie wad powinno nastąpić w terminie </w:t>
      </w:r>
      <w:r w:rsidRPr="0035289A">
        <w:rPr>
          <w:rFonts w:cstheme="minorHAnsi"/>
        </w:rPr>
        <w:t>do</w:t>
      </w:r>
      <w:r>
        <w:rPr>
          <w:rFonts w:cstheme="minorHAnsi"/>
        </w:rPr>
        <w:t xml:space="preserve"> </w:t>
      </w:r>
      <w:r w:rsidRPr="008D34A4">
        <w:rPr>
          <w:rFonts w:cstheme="minorHAnsi"/>
          <w:b/>
        </w:rPr>
        <w:t>14 dni</w:t>
      </w:r>
      <w:r w:rsidRPr="0035289A">
        <w:rPr>
          <w:rFonts w:cstheme="minorHAnsi"/>
        </w:rPr>
        <w:t xml:space="preserve"> od dnia zgłoszenia reklamacji, chyba że Zamawiający wyraził na piśmie zgodę na przedłużenie tego terminu. W przypadku przekroczenia tego terminu Zamawiający może naliczyć Wykonawcy karę umowną w wysokości określonej </w:t>
      </w:r>
      <w:r w:rsidRPr="00804DCA">
        <w:rPr>
          <w:rFonts w:cstheme="minorHAnsi"/>
        </w:rPr>
        <w:t xml:space="preserve">w </w:t>
      </w:r>
      <w:r w:rsidRPr="00804DCA">
        <w:rPr>
          <w:rFonts w:cstheme="minorHAnsi"/>
          <w:bCs/>
          <w:color w:val="0070C0"/>
        </w:rPr>
        <w:t xml:space="preserve">§ 6 ust. 1 </w:t>
      </w:r>
      <w:proofErr w:type="spellStart"/>
      <w:r w:rsidRPr="00804DCA">
        <w:rPr>
          <w:rFonts w:cstheme="minorHAnsi"/>
          <w:bCs/>
          <w:color w:val="0070C0"/>
        </w:rPr>
        <w:t>pkt</w:t>
      </w:r>
      <w:proofErr w:type="spellEnd"/>
      <w:r w:rsidRPr="00804DCA">
        <w:rPr>
          <w:rFonts w:cstheme="minorHAnsi"/>
          <w:bCs/>
          <w:color w:val="0070C0"/>
        </w:rPr>
        <w:t xml:space="preserve"> </w:t>
      </w:r>
      <w:r w:rsidR="007857C8">
        <w:rPr>
          <w:rFonts w:cstheme="minorHAnsi"/>
          <w:bCs/>
          <w:color w:val="0070C0"/>
        </w:rPr>
        <w:t>5</w:t>
      </w:r>
      <w:r w:rsidRPr="00804DCA">
        <w:rPr>
          <w:rFonts w:cstheme="minorHAnsi"/>
          <w:bCs/>
          <w:color w:val="0070C0"/>
        </w:rPr>
        <w:t xml:space="preserve"> Umowy</w:t>
      </w:r>
      <w:r w:rsidRPr="0035289A">
        <w:rPr>
          <w:rFonts w:cstheme="minorHAnsi"/>
        </w:rPr>
        <w:t>.</w:t>
      </w:r>
      <w:bookmarkEnd w:id="6"/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Jeżeli usunięcie wady będzie niemożliwe w terminach, o których mowa w </w:t>
      </w:r>
      <w:r w:rsidR="00A86833" w:rsidRPr="003611CF">
        <w:rPr>
          <w:rFonts w:cstheme="minorHAnsi"/>
          <w:color w:val="0070C0"/>
        </w:rPr>
        <w:t>pkt.</w:t>
      </w:r>
      <w:r w:rsidRPr="003611CF">
        <w:rPr>
          <w:rFonts w:cstheme="minorHAnsi"/>
          <w:color w:val="0070C0"/>
        </w:rPr>
        <w:t xml:space="preserve"> </w:t>
      </w:r>
      <w:fldSimple w:instr=" REF _Ref19382207 \r \h  \* MERGEFORMAT ">
        <w:r w:rsidR="00A040DB">
          <w:rPr>
            <w:rFonts w:cstheme="minorHAnsi"/>
            <w:color w:val="0070C0"/>
          </w:rPr>
          <w:t>10</w:t>
        </w:r>
      </w:fldSimple>
      <w:r w:rsidRPr="003611CF">
        <w:rPr>
          <w:rFonts w:cstheme="minorHAnsi"/>
          <w:color w:val="0070C0"/>
        </w:rPr>
        <w:t xml:space="preserve"> lub </w:t>
      </w:r>
      <w:fldSimple w:instr=" REF _Ref19382108 \r \h  \* MERGEFORMAT ">
        <w:r w:rsidR="00A040DB">
          <w:rPr>
            <w:rFonts w:cstheme="minorHAnsi"/>
            <w:color w:val="0070C0"/>
          </w:rPr>
          <w:t>11</w:t>
        </w:r>
      </w:fldSimple>
      <w:r w:rsidRPr="0048404A">
        <w:rPr>
          <w:rFonts w:cstheme="minorHAnsi"/>
        </w:rPr>
        <w:t xml:space="preserve">, Wykonawca </w:t>
      </w:r>
      <w:r w:rsidR="00FF4330" w:rsidRPr="0048404A">
        <w:rPr>
          <w:rFonts w:cstheme="minorHAnsi"/>
        </w:rPr>
        <w:t xml:space="preserve">na czas trwania naprawy </w:t>
      </w:r>
      <w:r w:rsidRPr="0048404A">
        <w:rPr>
          <w:rFonts w:cstheme="minorHAnsi"/>
        </w:rPr>
        <w:t>może, za pisemną zgodą Zamawiającego, nieodpłatnie udostępnić Zamawiają</w:t>
      </w:r>
      <w:r w:rsidRPr="0035289A">
        <w:rPr>
          <w:rFonts w:cstheme="minorHAnsi"/>
        </w:rPr>
        <w:t xml:space="preserve">cemu </w:t>
      </w:r>
      <w:r w:rsidR="00B169EB">
        <w:rPr>
          <w:rFonts w:cstheme="minorHAnsi"/>
          <w:bCs/>
        </w:rPr>
        <w:t>autobus</w:t>
      </w:r>
      <w:r w:rsidRPr="00F969FC">
        <w:rPr>
          <w:rFonts w:cstheme="minorHAnsi"/>
          <w:bCs/>
        </w:rPr>
        <w:t xml:space="preserve"> zastępczy</w:t>
      </w:r>
      <w:r w:rsidRPr="0035289A">
        <w:rPr>
          <w:rFonts w:cstheme="minorHAnsi"/>
        </w:rPr>
        <w:t xml:space="preserve"> </w:t>
      </w:r>
      <w:r w:rsidR="00702C96">
        <w:rPr>
          <w:rFonts w:cstheme="minorHAnsi"/>
        </w:rPr>
        <w:t>(</w:t>
      </w:r>
      <w:r w:rsidR="00702C96">
        <w:t>ubezpieczony, zarejestrowany, posiadający aktualny przegląd - posiadający komplet dokumentów dopuszczających go do ruchu)</w:t>
      </w:r>
      <w:r w:rsidR="00702C96">
        <w:rPr>
          <w:rFonts w:cstheme="minorHAnsi"/>
        </w:rPr>
        <w:t xml:space="preserve"> </w:t>
      </w:r>
      <w:r>
        <w:rPr>
          <w:rFonts w:cstheme="minorHAnsi"/>
        </w:rPr>
        <w:t xml:space="preserve">co najmniej </w:t>
      </w:r>
      <w:r w:rsidRPr="0035289A">
        <w:rPr>
          <w:rFonts w:cstheme="minorHAnsi"/>
        </w:rPr>
        <w:t>o takich sam</w:t>
      </w:r>
      <w:r w:rsidRPr="0048404A">
        <w:rPr>
          <w:rFonts w:cstheme="minorHAnsi"/>
        </w:rPr>
        <w:t>ych</w:t>
      </w:r>
      <w:r>
        <w:rPr>
          <w:rFonts w:cstheme="minorHAnsi"/>
        </w:rPr>
        <w:t xml:space="preserve"> </w:t>
      </w:r>
      <w:r w:rsidRPr="0048404A">
        <w:rPr>
          <w:rFonts w:cstheme="minorHAnsi"/>
        </w:rPr>
        <w:t>parametrach techniczno-eksploatacyjnych</w:t>
      </w:r>
      <w:r w:rsidR="00FF4330">
        <w:rPr>
          <w:rFonts w:cstheme="minorHAnsi"/>
        </w:rPr>
        <w:t>,</w:t>
      </w:r>
      <w:r w:rsidRPr="0048404A">
        <w:rPr>
          <w:rFonts w:cstheme="minorHAnsi"/>
        </w:rPr>
        <w:t xml:space="preserve"> jak autobus wycofany z eksploatacji. W takim przypadku nie będą naliczane kary umowne, o których mowa </w:t>
      </w:r>
      <w:r w:rsidRPr="00FF4330">
        <w:rPr>
          <w:rFonts w:cstheme="minorHAnsi"/>
        </w:rPr>
        <w:t xml:space="preserve">w </w:t>
      </w:r>
      <w:r w:rsidRPr="00FF4330">
        <w:rPr>
          <w:rFonts w:cstheme="minorHAnsi"/>
          <w:bCs/>
          <w:color w:val="0070C0"/>
        </w:rPr>
        <w:t xml:space="preserve">§ 6 ust. 1 </w:t>
      </w:r>
      <w:proofErr w:type="spellStart"/>
      <w:r w:rsidRPr="00FF4330">
        <w:rPr>
          <w:rFonts w:cstheme="minorHAnsi"/>
          <w:bCs/>
          <w:color w:val="0070C0"/>
        </w:rPr>
        <w:t>pkt</w:t>
      </w:r>
      <w:proofErr w:type="spellEnd"/>
      <w:r w:rsidRPr="00FF4330">
        <w:rPr>
          <w:rFonts w:cstheme="minorHAnsi"/>
          <w:bCs/>
          <w:color w:val="0070C0"/>
        </w:rPr>
        <w:t xml:space="preserve"> </w:t>
      </w:r>
      <w:r w:rsidR="008B5EE1">
        <w:rPr>
          <w:rFonts w:cstheme="minorHAnsi"/>
          <w:bCs/>
          <w:color w:val="0070C0"/>
        </w:rPr>
        <w:t>5</w:t>
      </w:r>
      <w:r w:rsidRPr="00FF4330">
        <w:rPr>
          <w:rFonts w:cstheme="minorHAnsi"/>
          <w:bCs/>
          <w:color w:val="0070C0"/>
        </w:rPr>
        <w:t xml:space="preserve"> Umowy</w:t>
      </w:r>
      <w:r>
        <w:rPr>
          <w:rFonts w:cstheme="minorHAnsi"/>
          <w:b/>
        </w:rPr>
        <w:t>.</w:t>
      </w:r>
    </w:p>
    <w:p w:rsidR="005F6143" w:rsidRPr="00FF4330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FF4330">
        <w:rPr>
          <w:rFonts w:cstheme="minorHAnsi"/>
        </w:rPr>
        <w:t xml:space="preserve">Wykonawca nie może odmówić przyjęcia reklamacji i żądać, by Zamawiający zgłosił ją </w:t>
      </w:r>
      <w:r w:rsidR="00CA65A2" w:rsidRPr="00CA65A2">
        <w:rPr>
          <w:rFonts w:cstheme="minorHAnsi"/>
        </w:rPr>
        <w:t>wytwórcom wyposażenia eksploatacyjnego autobusów, w tym dostawcom systemów oprogramowania obsługującego urządzenia i systemy tego wyposażenia</w:t>
      </w:r>
      <w:r w:rsidRPr="00FF4330">
        <w:rPr>
          <w:rFonts w:cstheme="minorHAnsi"/>
        </w:rPr>
        <w:t>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bookmarkStart w:id="7" w:name="_Ref19382269"/>
      <w:r w:rsidRPr="0048404A">
        <w:rPr>
          <w:rFonts w:cstheme="minorHAnsi"/>
        </w:rPr>
        <w:t>W razie nieuwzględnienia reklamacji Wykonawca jest obowiązany zawiadomić o tym pisemnie Zamawiającego z podaniem uzasadnienia.</w:t>
      </w:r>
      <w:bookmarkEnd w:id="7"/>
    </w:p>
    <w:p w:rsidR="005F6143" w:rsidRPr="0048404A" w:rsidRDefault="00CB6164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Nie</w:t>
      </w:r>
      <w:r w:rsidR="005F6143" w:rsidRPr="0048404A">
        <w:rPr>
          <w:rFonts w:cstheme="minorHAnsi"/>
        </w:rPr>
        <w:t xml:space="preserve">dokonanie zawiadomienia, o którym mowa w </w:t>
      </w:r>
      <w:r w:rsidR="005F6143" w:rsidRPr="00FF4330">
        <w:rPr>
          <w:rFonts w:cstheme="minorHAnsi"/>
          <w:color w:val="0070C0"/>
        </w:rPr>
        <w:t>pkt</w:t>
      </w:r>
      <w:r w:rsidR="00E75632">
        <w:rPr>
          <w:rFonts w:cstheme="minorHAnsi"/>
          <w:color w:val="0070C0"/>
        </w:rPr>
        <w:t>.</w:t>
      </w:r>
      <w:r w:rsidR="005F6143" w:rsidRPr="00FF4330">
        <w:rPr>
          <w:rFonts w:cstheme="minorHAnsi"/>
          <w:color w:val="0070C0"/>
        </w:rPr>
        <w:t xml:space="preserve"> </w:t>
      </w:r>
      <w:r w:rsidR="00191CC9">
        <w:rPr>
          <w:rFonts w:cstheme="minorHAnsi"/>
          <w:color w:val="0070C0"/>
        </w:rPr>
        <w:fldChar w:fldCharType="begin"/>
      </w:r>
      <w:r w:rsidR="003C1D9F">
        <w:rPr>
          <w:rFonts w:cstheme="minorHAnsi"/>
          <w:color w:val="0070C0"/>
        </w:rPr>
        <w:instrText xml:space="preserve"> REF _Ref19382269 \r \h </w:instrText>
      </w:r>
      <w:r w:rsidR="00191CC9">
        <w:rPr>
          <w:rFonts w:cstheme="minorHAnsi"/>
          <w:color w:val="0070C0"/>
        </w:rPr>
      </w:r>
      <w:r w:rsidR="00191CC9">
        <w:rPr>
          <w:rFonts w:cstheme="minorHAnsi"/>
          <w:color w:val="0070C0"/>
        </w:rPr>
        <w:fldChar w:fldCharType="separate"/>
      </w:r>
      <w:r w:rsidR="00A040DB">
        <w:rPr>
          <w:rFonts w:cstheme="minorHAnsi"/>
          <w:color w:val="0070C0"/>
        </w:rPr>
        <w:t>14</w:t>
      </w:r>
      <w:r w:rsidR="00191CC9">
        <w:rPr>
          <w:rFonts w:cstheme="minorHAnsi"/>
          <w:color w:val="0070C0"/>
        </w:rPr>
        <w:fldChar w:fldCharType="end"/>
      </w:r>
      <w:r w:rsidR="005F6143" w:rsidRPr="0048404A">
        <w:rPr>
          <w:rFonts w:cstheme="minorHAnsi"/>
        </w:rPr>
        <w:t>, w ter</w:t>
      </w:r>
      <w:r w:rsidR="005F6143" w:rsidRPr="00D420C0">
        <w:rPr>
          <w:rFonts w:cstheme="minorHAnsi"/>
        </w:rPr>
        <w:t xml:space="preserve">minie </w:t>
      </w:r>
      <w:r w:rsidR="005F6143" w:rsidRPr="0052656A">
        <w:rPr>
          <w:rFonts w:cstheme="minorHAnsi"/>
          <w:bCs/>
        </w:rPr>
        <w:t>2 dni</w:t>
      </w:r>
      <w:r w:rsidR="005F6143" w:rsidRPr="0052656A">
        <w:rPr>
          <w:rFonts w:cstheme="minorHAnsi"/>
          <w:bCs/>
          <w:i/>
        </w:rPr>
        <w:t xml:space="preserve"> </w:t>
      </w:r>
      <w:r w:rsidR="005F6143" w:rsidRPr="0052656A">
        <w:rPr>
          <w:rFonts w:cstheme="minorHAnsi"/>
          <w:bCs/>
        </w:rPr>
        <w:t>roboczych</w:t>
      </w:r>
      <w:r w:rsidR="005F6143" w:rsidRPr="00D420C0">
        <w:rPr>
          <w:rFonts w:cstheme="minorHAnsi"/>
        </w:rPr>
        <w:t xml:space="preserve"> od momentu zgłoszenia reklamacji uważa się za uznanie tej reklamacji z obowiązkiem załatwienia jej zgodnie z</w:t>
      </w:r>
      <w:r w:rsidR="005F6143" w:rsidRPr="0048404A">
        <w:rPr>
          <w:rFonts w:cstheme="minorHAnsi"/>
        </w:rPr>
        <w:t xml:space="preserve"> żądaniem Zamawiającego.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Jeżeli w celu wymiany lub zwrotu elementu za zwrotem ceny, jak też w celu naprawy, element został dostarczony staraniem Zamawiającego, </w:t>
      </w:r>
      <w:r w:rsidR="00572923">
        <w:rPr>
          <w:rFonts w:cstheme="minorHAnsi"/>
        </w:rPr>
        <w:t>Wykonawca</w:t>
      </w:r>
      <w:r w:rsidRPr="0048404A">
        <w:rPr>
          <w:rFonts w:cstheme="minorHAnsi"/>
        </w:rPr>
        <w:t xml:space="preserve"> na żądanie Zamawiającego, zwróci mu poniesione przez niego koszty z tym związane (koszty transportu, demontażu, ponownego zainstalowania elementu, ubezpieczenia, delegacji itp.).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Jeżeli w celu załatwienia reklamacji (dokonania naprawy) albo wykonania czynności obsługowych przewidzianych harmonogramem obsług technicznych, Wykonawca stwierdzi, że niezbędne jest dostarczenie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>u do wsk</w:t>
      </w:r>
      <w:r>
        <w:rPr>
          <w:rFonts w:cstheme="minorHAnsi"/>
        </w:rPr>
        <w:t xml:space="preserve">azanego przez Wykonawcę miejsca, </w:t>
      </w:r>
      <w:r w:rsidR="00A41EA0" w:rsidRPr="00A41EA0">
        <w:rPr>
          <w:rFonts w:cstheme="minorHAnsi"/>
        </w:rPr>
        <w:t>innego niż lokalizacja Autoryzowanej Stacji Obsługi, wskazanej Zamawiającemu zgodnie z pkt. 2</w:t>
      </w:r>
      <w:r w:rsidR="00A41EA0">
        <w:rPr>
          <w:rFonts w:cstheme="minorHAnsi"/>
        </w:rPr>
        <w:t xml:space="preserve">, </w:t>
      </w:r>
      <w:r>
        <w:rPr>
          <w:rFonts w:cstheme="minorHAnsi"/>
        </w:rPr>
        <w:t xml:space="preserve">Wykonawca ponosi koszty dostarczenia </w:t>
      </w:r>
      <w:r w:rsidR="00B169EB">
        <w:rPr>
          <w:rFonts w:cstheme="minorHAnsi"/>
        </w:rPr>
        <w:t>autobus</w:t>
      </w:r>
      <w:r>
        <w:rPr>
          <w:rFonts w:cstheme="minorHAnsi"/>
        </w:rPr>
        <w:t xml:space="preserve">u oraz </w:t>
      </w:r>
      <w:r w:rsidR="00572923">
        <w:rPr>
          <w:rFonts w:cstheme="minorHAnsi"/>
        </w:rPr>
        <w:t xml:space="preserve">- </w:t>
      </w:r>
      <w:r w:rsidR="00572923" w:rsidRPr="0048404A">
        <w:rPr>
          <w:rFonts w:cstheme="minorHAnsi"/>
        </w:rPr>
        <w:t>po załatwieniu reklamacji</w:t>
      </w:r>
      <w:r w:rsidR="00572923">
        <w:rPr>
          <w:rFonts w:cstheme="minorHAnsi"/>
        </w:rPr>
        <w:t xml:space="preserve"> - </w:t>
      </w:r>
      <w:r>
        <w:rPr>
          <w:rFonts w:cstheme="minorHAnsi"/>
        </w:rPr>
        <w:t xml:space="preserve">jego powrotu do </w:t>
      </w:r>
      <w:r w:rsidR="00572923">
        <w:rPr>
          <w:rFonts w:cstheme="minorHAnsi"/>
        </w:rPr>
        <w:t>Ząbkowic Śląskich</w:t>
      </w:r>
      <w:r>
        <w:rPr>
          <w:rFonts w:cstheme="minorHAnsi"/>
        </w:rPr>
        <w:t xml:space="preserve"> w miejsce wskazane przez Zamawiającego</w:t>
      </w:r>
      <w:r w:rsidRPr="0048404A">
        <w:rPr>
          <w:rFonts w:cstheme="minorHAnsi"/>
        </w:rPr>
        <w:t>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Wykonawca jest zobowiązany okazać przedstawicielowi Zamawiającego zgodność zapisów znajdujących się w dokumencie gwarancyjnym z odpowiednimi oznaczeniami i danymi </w:t>
      </w:r>
      <w:r>
        <w:rPr>
          <w:rFonts w:cstheme="minorHAnsi"/>
        </w:rPr>
        <w:t>na</w:t>
      </w:r>
      <w:r w:rsidRPr="0048404A">
        <w:rPr>
          <w:rFonts w:cstheme="minorHAnsi"/>
        </w:rPr>
        <w:t xml:space="preserve"> pojeździe lub jego zespołach (elementach), a także urządzeniach pomiarowo-rejestrujących oraz nie naruszone plomby (lub inne zabezpieczenia) w miejscach przewidzianych w dokumencie gwarancyjnym.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Wykonawca jest obowiązany wydać Zamawiającemu wraz z </w:t>
      </w:r>
      <w:r w:rsidR="00B169EB">
        <w:rPr>
          <w:rFonts w:cstheme="minorHAnsi"/>
        </w:rPr>
        <w:t>autobus</w:t>
      </w:r>
      <w:r w:rsidRPr="0048404A">
        <w:rPr>
          <w:rFonts w:cstheme="minorHAnsi"/>
        </w:rPr>
        <w:t xml:space="preserve">em wszystkie otrzymane od wytwórcy części składowe zamontowanego zespołu lub podzespołu oraz elementy dodatkowego wyposażenia, jak </w:t>
      </w:r>
      <w:r w:rsidRPr="0048404A">
        <w:rPr>
          <w:rFonts w:cstheme="minorHAnsi"/>
        </w:rPr>
        <w:lastRenderedPageBreak/>
        <w:t>również wymagane dla danego towaru i sporządzone w języku polskim instrukcje obsługi, konserwacji, informację o właściwościach użytkowych i inne dane niezbędne do prawidłowego korzystania z towaru, a w wypadku towaru sprzedanego z gwarancją – prawidłowo wypełniony dokument gwarancyjny (Kartę Gwarancyjną).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Wykonanie przeglądów (obsług) i napraw gwarancyjnych</w:t>
      </w:r>
      <w:r w:rsidR="000D08FA">
        <w:rPr>
          <w:rFonts w:cstheme="minorHAnsi"/>
        </w:rPr>
        <w:t xml:space="preserve">, w tym przeglądu </w:t>
      </w:r>
      <w:proofErr w:type="spellStart"/>
      <w:r w:rsidR="000D08FA">
        <w:rPr>
          <w:rFonts w:cstheme="minorHAnsi"/>
        </w:rPr>
        <w:t>przedeksploatacyjnego</w:t>
      </w:r>
      <w:proofErr w:type="spellEnd"/>
      <w:r w:rsidR="000D08FA">
        <w:rPr>
          <w:rFonts w:cstheme="minorHAnsi"/>
        </w:rPr>
        <w:t xml:space="preserve">, o którym mowa w </w:t>
      </w:r>
      <w:r w:rsidR="000D08FA" w:rsidRPr="000D08FA">
        <w:rPr>
          <w:rFonts w:cstheme="minorHAnsi"/>
          <w:color w:val="0070C0"/>
        </w:rPr>
        <w:t xml:space="preserve">pkt. </w:t>
      </w:r>
      <w:r w:rsidR="00191CC9">
        <w:rPr>
          <w:rFonts w:cstheme="minorHAnsi"/>
          <w:color w:val="0070C0"/>
        </w:rPr>
        <w:fldChar w:fldCharType="begin"/>
      </w:r>
      <w:r w:rsidR="00951C4D">
        <w:rPr>
          <w:rFonts w:cstheme="minorHAnsi"/>
          <w:color w:val="0070C0"/>
        </w:rPr>
        <w:instrText xml:space="preserve"> REF _Ref19343483 \r \h </w:instrText>
      </w:r>
      <w:r w:rsidR="00191CC9">
        <w:rPr>
          <w:rFonts w:cstheme="minorHAnsi"/>
          <w:color w:val="0070C0"/>
        </w:rPr>
      </w:r>
      <w:r w:rsidR="00191CC9">
        <w:rPr>
          <w:rFonts w:cstheme="minorHAnsi"/>
          <w:color w:val="0070C0"/>
        </w:rPr>
        <w:fldChar w:fldCharType="separate"/>
      </w:r>
      <w:r w:rsidR="00A040DB">
        <w:rPr>
          <w:rFonts w:cstheme="minorHAnsi"/>
          <w:color w:val="0070C0"/>
        </w:rPr>
        <w:t>3.1</w:t>
      </w:r>
      <w:r w:rsidR="00191CC9">
        <w:rPr>
          <w:rFonts w:cstheme="minorHAnsi"/>
          <w:color w:val="0070C0"/>
        </w:rPr>
        <w:fldChar w:fldCharType="end"/>
      </w:r>
      <w:r w:rsidR="000D08FA">
        <w:rPr>
          <w:rFonts w:cstheme="minorHAnsi"/>
        </w:rPr>
        <w:t>,</w:t>
      </w:r>
      <w:r w:rsidRPr="0048404A">
        <w:rPr>
          <w:rFonts w:cstheme="minorHAnsi"/>
        </w:rPr>
        <w:t xml:space="preserve"> powinno być odnotowane w </w:t>
      </w:r>
      <w:r w:rsidR="000D08FA">
        <w:rPr>
          <w:rFonts w:cstheme="minorHAnsi"/>
        </w:rPr>
        <w:t>książce gwarancyjnej</w:t>
      </w:r>
      <w:r w:rsidRPr="0048404A">
        <w:rPr>
          <w:rFonts w:cstheme="minorHAnsi"/>
        </w:rPr>
        <w:t xml:space="preserve"> z podaniem daty wykonania, przebiegu kilometrów i podpisem oraz pieczątką osoby uprawnionej do przeprowadzania obsług lub napraw gwarancyjnych. Szczegółowy wykaz obowiązkowych okresowych zabiegów obsługowo-konserwacyjnych jest zawarty w przekazanej dokumentacji technicznej i obejmuje zakres czynności, robocizny oraz spis wymaganych urządzeń niezbędnych do ich wykonania. </w:t>
      </w:r>
    </w:p>
    <w:p w:rsidR="00951C4D" w:rsidRDefault="00951C4D" w:rsidP="00951C4D">
      <w:pPr>
        <w:tabs>
          <w:tab w:val="left" w:pos="180"/>
        </w:tabs>
        <w:spacing w:after="120" w:line="264" w:lineRule="auto"/>
        <w:jc w:val="center"/>
        <w:rPr>
          <w:rFonts w:cstheme="minorHAnsi"/>
        </w:rPr>
      </w:pPr>
      <w:r>
        <w:rPr>
          <w:rFonts w:cstheme="minorHAnsi"/>
        </w:rPr>
        <w:t>ZAKRES GWARANCJI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Gwarancja nie obejmuje: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usług przeglądowych wykonywanych w ramach obsług codziennych, takich jak: pompowanie opon, regulacja pasków klinowych, ustawienie świateł, obsługa akumulatorów,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bookmarkStart w:id="8" w:name="_Ref19343276"/>
      <w:r w:rsidRPr="0048404A">
        <w:rPr>
          <w:rFonts w:cstheme="minorHAnsi"/>
        </w:rPr>
        <w:t>części, które przy użytkowaniu ich zgodnie z przeznaczeniem, w warunkach zgodnych z instrukcją obsługi ulegają normalnemu zużyciu podczas eksploatacji autobusu lub takich jak:</w:t>
      </w:r>
      <w:bookmarkEnd w:id="8"/>
      <w:r w:rsidRPr="0048404A">
        <w:rPr>
          <w:rFonts w:cstheme="minorHAnsi"/>
        </w:rPr>
        <w:t xml:space="preserve"> </w:t>
      </w:r>
    </w:p>
    <w:p w:rsidR="005F6143" w:rsidRPr="0048404A" w:rsidRDefault="00B02C81" w:rsidP="00E451CA">
      <w:pPr>
        <w:numPr>
          <w:ilvl w:val="0"/>
          <w:numId w:val="41"/>
        </w:numPr>
        <w:spacing w:after="120" w:line="264" w:lineRule="auto"/>
        <w:ind w:firstLine="36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bezpieczniki, </w:t>
      </w:r>
      <w:r w:rsidR="005F6143" w:rsidRPr="0048404A">
        <w:rPr>
          <w:rFonts w:cstheme="minorHAnsi"/>
        </w:rPr>
        <w:t xml:space="preserve">żarówki, świetlówki, diody świetlne, </w:t>
      </w:r>
    </w:p>
    <w:p w:rsidR="005F6143" w:rsidRPr="0048404A" w:rsidRDefault="005F6143" w:rsidP="00E451CA">
      <w:pPr>
        <w:numPr>
          <w:ilvl w:val="0"/>
          <w:numId w:val="41"/>
        </w:numPr>
        <w:spacing w:after="120" w:line="264" w:lineRule="auto"/>
        <w:ind w:firstLine="360"/>
        <w:contextualSpacing/>
        <w:jc w:val="both"/>
        <w:rPr>
          <w:rFonts w:cstheme="minorHAnsi"/>
        </w:rPr>
      </w:pPr>
      <w:r w:rsidRPr="0048404A">
        <w:rPr>
          <w:rFonts w:cstheme="minorHAnsi"/>
        </w:rPr>
        <w:t>pióra wycieraczek,</w:t>
      </w:r>
    </w:p>
    <w:p w:rsidR="005F6143" w:rsidRPr="0048404A" w:rsidRDefault="005F6143" w:rsidP="00E451CA">
      <w:pPr>
        <w:numPr>
          <w:ilvl w:val="0"/>
          <w:numId w:val="41"/>
        </w:numPr>
        <w:spacing w:after="120" w:line="264" w:lineRule="auto"/>
        <w:ind w:firstLine="360"/>
        <w:contextualSpacing/>
        <w:rPr>
          <w:rFonts w:cstheme="minorHAnsi"/>
        </w:rPr>
      </w:pPr>
      <w:r w:rsidRPr="0048404A">
        <w:rPr>
          <w:rFonts w:cstheme="minorHAnsi"/>
        </w:rPr>
        <w:t>normalnie zużywające się opony (obowiązuje gwarancja producenta),</w:t>
      </w:r>
    </w:p>
    <w:p w:rsidR="005F6143" w:rsidRPr="0048404A" w:rsidRDefault="005F6143" w:rsidP="00E451CA">
      <w:pPr>
        <w:numPr>
          <w:ilvl w:val="0"/>
          <w:numId w:val="41"/>
        </w:numPr>
        <w:tabs>
          <w:tab w:val="clear" w:pos="720"/>
          <w:tab w:val="num" w:pos="1134"/>
        </w:tabs>
        <w:spacing w:after="120" w:line="264" w:lineRule="auto"/>
        <w:ind w:left="1418" w:hanging="338"/>
        <w:contextualSpacing/>
        <w:jc w:val="both"/>
        <w:rPr>
          <w:rFonts w:cstheme="minorHAnsi"/>
        </w:rPr>
      </w:pPr>
      <w:r w:rsidRPr="0048404A">
        <w:rPr>
          <w:rFonts w:cstheme="minorHAnsi"/>
        </w:rPr>
        <w:t>części układu hamulcowego, w tym klocki hamulcowe, szczęki hamulcowe (jeżeli występują), tarcze hamulcowe, bębny hamulcowe (jeżeli występują),</w:t>
      </w:r>
    </w:p>
    <w:p w:rsidR="003C609D" w:rsidRPr="003C609D" w:rsidRDefault="005F6143" w:rsidP="00E451CA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paski klinowe</w:t>
      </w:r>
      <w:r w:rsidRPr="003C609D">
        <w:rPr>
          <w:rFonts w:cstheme="minorHAnsi"/>
          <w:bCs/>
        </w:rPr>
        <w:t>,</w:t>
      </w:r>
    </w:p>
    <w:p w:rsidR="003C609D" w:rsidRDefault="00546C11" w:rsidP="00E451CA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amortyzatory (poza wadami fabrycznymi),</w:t>
      </w:r>
    </w:p>
    <w:p w:rsidR="003C609D" w:rsidRDefault="00546C11" w:rsidP="00677734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 xml:space="preserve">akumulatory (poza wadami fabrycznymi), </w:t>
      </w:r>
    </w:p>
    <w:p w:rsidR="003C609D" w:rsidRDefault="00546C11" w:rsidP="003C609D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szkła szyb i przegród wewnętrznych przy uszkodzeniach mechanicznych,</w:t>
      </w:r>
    </w:p>
    <w:p w:rsidR="003C609D" w:rsidRDefault="00546C11" w:rsidP="00677734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proofErr w:type="spellStart"/>
      <w:r w:rsidRPr="003C609D">
        <w:rPr>
          <w:rFonts w:cstheme="minorHAnsi"/>
        </w:rPr>
        <w:t>wibroizolatory</w:t>
      </w:r>
      <w:proofErr w:type="spellEnd"/>
      <w:r w:rsidRPr="003C609D">
        <w:rPr>
          <w:rFonts w:cstheme="minorHAnsi"/>
        </w:rPr>
        <w:t xml:space="preserve"> zespołu chłodnic,</w:t>
      </w:r>
    </w:p>
    <w:p w:rsidR="003C609D" w:rsidRDefault="00546C11" w:rsidP="00677734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ogumienie po przebiegu 100 000km,</w:t>
      </w:r>
    </w:p>
    <w:p w:rsidR="003C609D" w:rsidRDefault="00546C11" w:rsidP="00677734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płyny eksploatacyjne, smary, oleje, wkłady filtrów,</w:t>
      </w:r>
    </w:p>
    <w:p w:rsidR="00B410F2" w:rsidRPr="003C609D" w:rsidRDefault="00546C11" w:rsidP="00677734">
      <w:pPr>
        <w:numPr>
          <w:ilvl w:val="0"/>
          <w:numId w:val="41"/>
        </w:numPr>
        <w:tabs>
          <w:tab w:val="clear" w:pos="720"/>
        </w:tabs>
        <w:spacing w:after="120" w:line="264" w:lineRule="auto"/>
        <w:ind w:left="1418"/>
        <w:contextualSpacing/>
        <w:jc w:val="both"/>
        <w:rPr>
          <w:rFonts w:cstheme="minorHAnsi"/>
        </w:rPr>
      </w:pPr>
      <w:r w:rsidRPr="003C609D">
        <w:rPr>
          <w:rFonts w:cstheme="minorHAnsi"/>
        </w:rPr>
        <w:t>normalne zużywanie się lakieru (np.: zmatowienia, zarysowania), tapicerek siedzeń, wykładzin podłogowych, elementów chromowanych, elementów gumowych i z tworzywa sztucznego oraz uszczelek nadwozia zużywających się w miarę przebiegu i czasu użytkowania autobusu.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bookmarkStart w:id="9" w:name="_Ref19343291"/>
      <w:r w:rsidRPr="0048404A">
        <w:rPr>
          <w:rFonts w:cstheme="minorHAnsi"/>
        </w:rPr>
        <w:t>uszkodzeń opon wynikłych z niewłaściwego ustawienia geometrii zawieszenia, eksploatacji z niewłaściwym ciśnieniem, oraz uszkodzeń mechanicznych. W przypadku stwierdzenia wady fabrycznej Wykonawca zrefunduje Zamawiającemu część kosztów nowej opony adekwatną do jej stopnia zużycia w chwili pojawienia się wady zgodnie z decyzją producenta</w:t>
      </w:r>
      <w:bookmarkEnd w:id="9"/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gwarancja na elementy wymienione w </w:t>
      </w:r>
      <w:r w:rsidR="00951C4D" w:rsidRPr="00951C4D">
        <w:rPr>
          <w:rFonts w:cstheme="minorHAnsi"/>
          <w:color w:val="0070C0"/>
        </w:rPr>
        <w:t>pkt.</w:t>
      </w:r>
      <w:r w:rsidRPr="00951C4D">
        <w:rPr>
          <w:rFonts w:cstheme="minorHAnsi"/>
          <w:color w:val="0070C0"/>
        </w:rPr>
        <w:t xml:space="preserve"> </w:t>
      </w:r>
      <w:fldSimple w:instr=" REF _Ref19343276 \r \h  \* MERGEFORMAT ">
        <w:r w:rsidR="00A040DB">
          <w:rPr>
            <w:rFonts w:cstheme="minorHAnsi"/>
            <w:color w:val="0070C0"/>
          </w:rPr>
          <w:t>21.2</w:t>
        </w:r>
      </w:fldSimple>
      <w:r w:rsidRPr="00951C4D">
        <w:rPr>
          <w:rFonts w:cstheme="minorHAnsi"/>
          <w:color w:val="0070C0"/>
        </w:rPr>
        <w:t xml:space="preserve">, </w:t>
      </w:r>
      <w:fldSimple w:instr=" REF _Ref19343291 \r \h  \* MERGEFORMAT ">
        <w:r w:rsidR="00A040DB">
          <w:rPr>
            <w:rFonts w:cstheme="minorHAnsi"/>
            <w:color w:val="0070C0"/>
          </w:rPr>
          <w:t>21.3</w:t>
        </w:r>
      </w:fldSimple>
      <w:r w:rsidR="00951C4D">
        <w:rPr>
          <w:rFonts w:cstheme="minorHAnsi"/>
        </w:rPr>
        <w:t xml:space="preserve"> </w:t>
      </w:r>
      <w:r w:rsidRPr="0048404A">
        <w:rPr>
          <w:rFonts w:cstheme="minorHAnsi"/>
        </w:rPr>
        <w:t xml:space="preserve">obowiązuje, gdyby ich awaria lub przedwczesne zużycie było spowodowane wadami wykonawczymi lub niewłaściwą jakością prac przeprowadzonych przez Wykonawcę lub też uszkodzeniami urządzeń współpracujących,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uszkodzeń powstałych na skutek: </w:t>
      </w:r>
    </w:p>
    <w:p w:rsidR="005F6143" w:rsidRPr="0048404A" w:rsidRDefault="005F6143" w:rsidP="005F6143">
      <w:pPr>
        <w:numPr>
          <w:ilvl w:val="0"/>
          <w:numId w:val="41"/>
        </w:numPr>
        <w:tabs>
          <w:tab w:val="clear" w:pos="720"/>
          <w:tab w:val="left" w:pos="180"/>
          <w:tab w:val="num" w:pos="1440"/>
        </w:tabs>
        <w:spacing w:after="120" w:line="264" w:lineRule="auto"/>
        <w:ind w:left="1440"/>
        <w:jc w:val="both"/>
        <w:rPr>
          <w:rFonts w:cstheme="minorHAnsi"/>
        </w:rPr>
      </w:pPr>
      <w:r w:rsidRPr="0048404A">
        <w:rPr>
          <w:rFonts w:cstheme="minorHAnsi"/>
        </w:rPr>
        <w:t xml:space="preserve">kradzieży, włamania, pożaru, klęsk żywiołowych (np. powodzi), </w:t>
      </w:r>
    </w:p>
    <w:p w:rsidR="005F6143" w:rsidRPr="0048404A" w:rsidRDefault="005F6143" w:rsidP="005F6143">
      <w:pPr>
        <w:numPr>
          <w:ilvl w:val="0"/>
          <w:numId w:val="41"/>
        </w:numPr>
        <w:tabs>
          <w:tab w:val="clear" w:pos="720"/>
          <w:tab w:val="left" w:pos="180"/>
          <w:tab w:val="num" w:pos="1440"/>
        </w:tabs>
        <w:spacing w:after="120" w:line="264" w:lineRule="auto"/>
        <w:ind w:left="1440"/>
        <w:jc w:val="both"/>
        <w:rPr>
          <w:rFonts w:cstheme="minorHAnsi"/>
        </w:rPr>
      </w:pPr>
      <w:r w:rsidRPr="0048404A">
        <w:rPr>
          <w:rFonts w:cstheme="minorHAnsi"/>
        </w:rPr>
        <w:lastRenderedPageBreak/>
        <w:t xml:space="preserve">działania czynników zewnętrznych lub atmosferycznych, jak: kamienie, żwir, grad, osady chemiczne i sól (inne niż do zimowego utrzymywania dróg), kwasy, itp.,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szkód powypadkowych lub następstw będących ich skutkiem,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uszkodzeń będących wynikiem niewłaściwej eksploatacji,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materiałów i części, które Zamawiający nabył poza siecią dystrybucyjną Wykonawcy bez uprzedniego uzgodnienia tego faktu z Wykonawcą,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48404A">
        <w:rPr>
          <w:rFonts w:cstheme="minorHAnsi"/>
        </w:rPr>
        <w:t xml:space="preserve">uszkodzeń innych podzespołów spowodowanych awarią części zakupionych przez Zamawiającego spoza sieci dystrybucyjnej Wykonawcy bez jego zgody. 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>Zamawiający traci uprawnienia z tytułu gwarancji na poszczególne części i podzespoły w przypadku: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 xml:space="preserve">nieprzestrzegania zaleceń zawartych w dokumentacji technicznej przekazanej z autobusem w zakresie prawidłowej eksploatacji,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>dokonania modyfikacji autobusu bez uprzednio uzyskanej pisemnej zgody Wykonawcy</w:t>
      </w:r>
      <w:r w:rsidR="00951C4D">
        <w:rPr>
          <w:rFonts w:cstheme="minorHAnsi"/>
        </w:rPr>
        <w:t xml:space="preserve"> (z zastrzeżeniem </w:t>
      </w:r>
      <w:r w:rsidR="00951C4D" w:rsidRPr="00951C4D">
        <w:rPr>
          <w:rFonts w:cstheme="minorHAnsi"/>
          <w:color w:val="0070C0"/>
        </w:rPr>
        <w:t xml:space="preserve">pkt. </w:t>
      </w:r>
      <w:r w:rsidR="00191CC9">
        <w:rPr>
          <w:rFonts w:cstheme="minorHAnsi"/>
          <w:color w:val="0070C0"/>
        </w:rPr>
        <w:fldChar w:fldCharType="begin"/>
      </w:r>
      <w:r w:rsidR="00951C4D">
        <w:rPr>
          <w:rFonts w:cstheme="minorHAnsi"/>
          <w:color w:val="0070C0"/>
        </w:rPr>
        <w:instrText xml:space="preserve"> REF _Ref19343432 \r \h </w:instrText>
      </w:r>
      <w:r w:rsidR="00191CC9">
        <w:rPr>
          <w:rFonts w:cstheme="minorHAnsi"/>
          <w:color w:val="0070C0"/>
        </w:rPr>
      </w:r>
      <w:r w:rsidR="00191CC9">
        <w:rPr>
          <w:rFonts w:cstheme="minorHAnsi"/>
          <w:color w:val="0070C0"/>
        </w:rPr>
        <w:fldChar w:fldCharType="separate"/>
      </w:r>
      <w:r w:rsidR="00A040DB">
        <w:rPr>
          <w:rFonts w:cstheme="minorHAnsi"/>
          <w:color w:val="0070C0"/>
        </w:rPr>
        <w:t>3.2</w:t>
      </w:r>
      <w:r w:rsidR="00191CC9">
        <w:rPr>
          <w:rFonts w:cstheme="minorHAnsi"/>
          <w:color w:val="0070C0"/>
        </w:rPr>
        <w:fldChar w:fldCharType="end"/>
      </w:r>
      <w:r w:rsidR="00951C4D">
        <w:rPr>
          <w:rFonts w:cstheme="minorHAnsi"/>
        </w:rPr>
        <w:t>)</w:t>
      </w:r>
      <w:r w:rsidRPr="0048404A">
        <w:rPr>
          <w:rFonts w:cstheme="minorHAnsi"/>
        </w:rPr>
        <w:t xml:space="preserve">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 xml:space="preserve">wykonania regulacji i napraw w zakresie niezgodnym z posiadaną autoryzacją, niezgodnie z przekazanymi instrukcjami naprawy lub w nieautoryzowanych stacjach obsługi oraz montowania do autobusu nieoryginalnych części zamiennych lub materiałów eksploatacyjnych bez zgody Wykonawcy. Powyższy zapis nie dotyczy olejów, smarów, płynów eksploatacyjnych i filtrów spełniających wymogi jakościowe określone przez Wykonawcę.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>eksploatowania autobusu niezgodnie z przeznaczeniem i niezgodnie z przepisami producenta</w:t>
      </w:r>
      <w:r w:rsidR="00951C4D">
        <w:rPr>
          <w:rFonts w:cstheme="minorHAnsi"/>
        </w:rPr>
        <w:t>,</w:t>
      </w:r>
      <w:r w:rsidRPr="0048404A">
        <w:rPr>
          <w:rFonts w:cstheme="minorHAnsi"/>
        </w:rPr>
        <w:t xml:space="preserve"> a fakt ten miał istotny wpływ na funkcjonowanie </w:t>
      </w:r>
      <w:r w:rsidR="00951C4D">
        <w:rPr>
          <w:rFonts w:cstheme="minorHAnsi"/>
        </w:rPr>
        <w:t>dan</w:t>
      </w:r>
      <w:r w:rsidRPr="0048404A">
        <w:rPr>
          <w:rFonts w:cstheme="minorHAnsi"/>
        </w:rPr>
        <w:t xml:space="preserve">ego zespołu, układu lub elementu,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>wykonania naprawy,</w:t>
      </w:r>
      <w:r w:rsidRPr="00D420C0">
        <w:rPr>
          <w:rFonts w:cstheme="minorHAnsi"/>
        </w:rPr>
        <w:t xml:space="preserve"> </w:t>
      </w:r>
      <w:r w:rsidRPr="0048404A">
        <w:rPr>
          <w:rFonts w:cstheme="minorHAnsi"/>
        </w:rPr>
        <w:t xml:space="preserve">pomimo sprzeciwu Wykonawcy. </w:t>
      </w:r>
    </w:p>
    <w:p w:rsidR="005F6143" w:rsidRPr="0048404A" w:rsidRDefault="005F6143" w:rsidP="005F6143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8404A">
        <w:rPr>
          <w:rFonts w:cstheme="minorHAnsi"/>
        </w:rPr>
        <w:t xml:space="preserve">Zamawiający jest zobowiązany: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 xml:space="preserve">eksploatować autobus zgodnie z zaleceniami zawartymi w dokumentacji technicznej przekazanej wraz z autobusem,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 xml:space="preserve">przestrzegać terminów wykonywania przeglądów okresowych oraz napraw prewencyjnych i dopilnować poświadczenia ich wykonania w </w:t>
      </w:r>
      <w:r w:rsidR="000D08FA">
        <w:rPr>
          <w:rFonts w:cstheme="minorHAnsi"/>
        </w:rPr>
        <w:t>książce gwarancyjnej</w:t>
      </w:r>
      <w:r w:rsidRPr="0048404A">
        <w:rPr>
          <w:rFonts w:cstheme="minorHAnsi"/>
        </w:rPr>
        <w:t xml:space="preserve"> z podaniem daty wykonania, przebiegu kilometrów i podpisem oraz pieczątką osoby uprawnionej do przeprowadzania obsług lub napraw gwarancyjnych, </w:t>
      </w:r>
    </w:p>
    <w:p w:rsidR="005F6143" w:rsidRPr="0048404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48404A">
        <w:rPr>
          <w:rFonts w:cstheme="minorHAnsi"/>
        </w:rPr>
        <w:t>na bieżąco wykonywać naprawy uszkodzeń mechanicznych powłok lakierowanych i antykorozyjnych – odpryski lakieru i powłok antykorozyjnych od kamieni, przetarcia, itp.</w:t>
      </w:r>
    </w:p>
    <w:p w:rsidR="005F6143" w:rsidRPr="008873DA" w:rsidRDefault="005F6143" w:rsidP="005F6143">
      <w:pPr>
        <w:numPr>
          <w:ilvl w:val="1"/>
          <w:numId w:val="43"/>
        </w:numPr>
        <w:tabs>
          <w:tab w:val="left" w:pos="180"/>
        </w:tabs>
        <w:spacing w:after="120" w:line="264" w:lineRule="auto"/>
        <w:jc w:val="both"/>
        <w:rPr>
          <w:rFonts w:cstheme="minorHAnsi"/>
        </w:rPr>
      </w:pPr>
      <w:r w:rsidRPr="008873DA">
        <w:rPr>
          <w:rFonts w:cstheme="minorHAnsi"/>
        </w:rPr>
        <w:t xml:space="preserve">po obsłudze technicznej albo naprawie gwarancyjnej sprawdzić, czy Autoryzowana Stacja Obsługi dokonała odpowiednich wpisów do </w:t>
      </w:r>
      <w:r w:rsidR="000D08FA">
        <w:rPr>
          <w:rFonts w:cstheme="minorHAnsi"/>
        </w:rPr>
        <w:t>książki gwarancyjnej.</w:t>
      </w:r>
    </w:p>
    <w:p w:rsidR="00C70A40" w:rsidRDefault="00160024" w:rsidP="00160024">
      <w:pPr>
        <w:tabs>
          <w:tab w:val="left" w:pos="180"/>
          <w:tab w:val="left" w:pos="1080"/>
        </w:tabs>
        <w:spacing w:after="120" w:line="264" w:lineRule="auto"/>
        <w:jc w:val="center"/>
        <w:rPr>
          <w:rFonts w:cstheme="minorHAnsi"/>
        </w:rPr>
      </w:pPr>
      <w:r>
        <w:rPr>
          <w:rFonts w:cstheme="minorHAnsi"/>
        </w:rPr>
        <w:t>OBOWIĄZKI WYKONAWCY PO OKRESIE GWARANCJI</w:t>
      </w:r>
    </w:p>
    <w:p w:rsidR="00C65AA7" w:rsidRPr="00C65AA7" w:rsidRDefault="004B01DE" w:rsidP="00160024">
      <w:pPr>
        <w:numPr>
          <w:ilvl w:val="0"/>
          <w:numId w:val="43"/>
        </w:numPr>
        <w:tabs>
          <w:tab w:val="clear" w:pos="720"/>
          <w:tab w:val="left" w:pos="180"/>
          <w:tab w:val="num" w:pos="426"/>
        </w:tabs>
        <w:spacing w:after="120" w:line="264" w:lineRule="auto"/>
        <w:ind w:left="426" w:hanging="426"/>
        <w:jc w:val="both"/>
        <w:rPr>
          <w:rFonts w:cstheme="minorHAnsi"/>
        </w:rPr>
      </w:pPr>
      <w:r w:rsidRPr="004B01DE">
        <w:t>Po okresie gwarancji na cały autobus wraz z urządzeniami i oprogramowaniem przez okres co najmniej 10 lat, Wykonawca zobowiązuje się do</w:t>
      </w:r>
      <w:r w:rsidR="00C65AA7">
        <w:t>:</w:t>
      </w:r>
    </w:p>
    <w:p w:rsidR="00C65AA7" w:rsidRPr="00C65AA7" w:rsidRDefault="00BE4891" w:rsidP="00C65AA7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C65AA7">
        <w:rPr>
          <w:rFonts w:cstheme="minorHAnsi"/>
        </w:rPr>
        <w:t>aktualizacji katalogu części zamiennych do autobusów</w:t>
      </w:r>
      <w:r w:rsidR="00C65AA7" w:rsidRPr="00C65AA7">
        <w:rPr>
          <w:rFonts w:cstheme="minorHAnsi"/>
        </w:rPr>
        <w:t>,</w:t>
      </w:r>
    </w:p>
    <w:p w:rsidR="00C65AA7" w:rsidRPr="00C65AA7" w:rsidRDefault="00160024" w:rsidP="00C65AA7">
      <w:pPr>
        <w:numPr>
          <w:ilvl w:val="1"/>
          <w:numId w:val="43"/>
        </w:numPr>
        <w:tabs>
          <w:tab w:val="left" w:pos="180"/>
        </w:tabs>
        <w:spacing w:after="120" w:line="264" w:lineRule="auto"/>
        <w:ind w:hanging="654"/>
        <w:jc w:val="both"/>
        <w:rPr>
          <w:rFonts w:cstheme="minorHAnsi"/>
        </w:rPr>
      </w:pPr>
      <w:r w:rsidRPr="00C65AA7">
        <w:rPr>
          <w:rFonts w:cstheme="minorHAnsi"/>
        </w:rPr>
        <w:t>zabezpieczenia części zamiennych</w:t>
      </w:r>
      <w:r w:rsidR="00C65AA7" w:rsidRPr="00C65AA7">
        <w:rPr>
          <w:rFonts w:cstheme="minorHAnsi"/>
        </w:rPr>
        <w:t xml:space="preserve"> do autobusów</w:t>
      </w:r>
      <w:r w:rsidR="001A5276">
        <w:rPr>
          <w:rFonts w:cstheme="minorHAnsi"/>
        </w:rPr>
        <w:t>.</w:t>
      </w:r>
    </w:p>
    <w:p w:rsidR="00763160" w:rsidRPr="007E1595" w:rsidRDefault="00763160" w:rsidP="00763160">
      <w:pPr>
        <w:spacing w:line="264" w:lineRule="auto"/>
        <w:jc w:val="center"/>
        <w:rPr>
          <w:rFonts w:cs="Times New Roman"/>
        </w:rPr>
      </w:pPr>
    </w:p>
    <w:p w:rsidR="00DD22B8" w:rsidRPr="00DD22B8" w:rsidRDefault="00DD22B8" w:rsidP="00DD22B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</w:rPr>
      </w:pPr>
      <w:r w:rsidRPr="00DD22B8">
        <w:rPr>
          <w:rFonts w:ascii="Calibri" w:hAnsi="Calibri" w:cs="Calibri"/>
          <w:bCs/>
          <w:color w:val="000000"/>
        </w:rPr>
        <w:t>PODPISY</w:t>
      </w:r>
    </w:p>
    <w:p w:rsidR="007517EA" w:rsidRPr="00DD22B8" w:rsidRDefault="00DD22B8" w:rsidP="00DD22B8">
      <w:pPr>
        <w:tabs>
          <w:tab w:val="left" w:pos="5954"/>
        </w:tabs>
        <w:spacing w:after="120" w:line="264" w:lineRule="auto"/>
        <w:jc w:val="center"/>
        <w:rPr>
          <w:rFonts w:cstheme="minorHAnsi"/>
        </w:rPr>
      </w:pPr>
      <w:r w:rsidRPr="00DD22B8">
        <w:rPr>
          <w:rFonts w:ascii="Calibri" w:hAnsi="Calibri" w:cs="Calibri"/>
          <w:bCs/>
          <w:color w:val="000000"/>
        </w:rPr>
        <w:t>ZAMAWIAJĄCY</w:t>
      </w:r>
      <w:r w:rsidRPr="00DD22B8">
        <w:rPr>
          <w:rFonts w:ascii="Calibri" w:hAnsi="Calibri" w:cs="Calibri"/>
          <w:bCs/>
          <w:color w:val="000000"/>
        </w:rPr>
        <w:tab/>
        <w:t>WYKONAWCA</w:t>
      </w:r>
    </w:p>
    <w:p w:rsidR="00BE0FD2" w:rsidRPr="00DD22B8" w:rsidRDefault="00BE0FD2" w:rsidP="007517EA">
      <w:pPr>
        <w:spacing w:after="120" w:line="264" w:lineRule="auto"/>
        <w:jc w:val="both"/>
        <w:rPr>
          <w:rFonts w:cstheme="minorHAnsi"/>
        </w:rPr>
      </w:pPr>
    </w:p>
    <w:sectPr w:rsidR="00BE0FD2" w:rsidRPr="00DD22B8" w:rsidSect="007152C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A37" w:rsidRDefault="00100A37" w:rsidP="00BA003C">
      <w:pPr>
        <w:spacing w:after="0" w:line="240" w:lineRule="auto"/>
      </w:pPr>
      <w:r>
        <w:separator/>
      </w:r>
    </w:p>
  </w:endnote>
  <w:endnote w:type="continuationSeparator" w:id="0">
    <w:p w:rsidR="00100A37" w:rsidRDefault="00100A37" w:rsidP="00BA003C">
      <w:pPr>
        <w:spacing w:after="0" w:line="240" w:lineRule="auto"/>
      </w:pPr>
      <w:r>
        <w:continuationSeparator/>
      </w:r>
    </w:p>
  </w:endnote>
  <w:endnote w:type="continuationNotice" w:id="1">
    <w:p w:rsidR="00100A37" w:rsidRDefault="00100A3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B3" w:rsidRPr="005B3FA0" w:rsidRDefault="009447B3" w:rsidP="009447B3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9447B3" w:rsidRPr="005B3FA0" w:rsidRDefault="009447B3" w:rsidP="009447B3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9447B3" w:rsidRDefault="009447B3" w:rsidP="009447B3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729721407"/>
        <w:docPartObj>
          <w:docPartGallery w:val="Page Numbers (Bottom of Page)"/>
          <w:docPartUnique/>
        </w:docPartObj>
      </w:sdtPr>
      <w:sdtContent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F21B3C">
          <w:rPr>
            <w:rFonts w:ascii="Calibri" w:hAnsi="Calibri" w:cs="Times New Roman"/>
            <w:b/>
            <w:noProof/>
            <w:sz w:val="20"/>
            <w:szCs w:val="20"/>
          </w:rPr>
          <w:t>2</w:t>
        </w:r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F21B3C" w:rsidRPr="00F21B3C">
            <w:rPr>
              <w:rFonts w:ascii="Calibri" w:hAnsi="Calibri" w:cs="Times New Roman"/>
              <w:b/>
              <w:noProof/>
              <w:sz w:val="20"/>
              <w:szCs w:val="20"/>
            </w:rPr>
            <w:t>6</w:t>
          </w:r>
        </w:fldSimple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B3" w:rsidRPr="005B3FA0" w:rsidRDefault="009447B3" w:rsidP="009447B3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9447B3" w:rsidRPr="005B3FA0" w:rsidRDefault="009447B3" w:rsidP="009447B3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Pr="009447B3" w:rsidRDefault="009447B3" w:rsidP="009447B3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F21B3C">
          <w:rPr>
            <w:rFonts w:ascii="Calibri" w:hAnsi="Calibri" w:cs="Times New Roman"/>
            <w:b/>
            <w:noProof/>
            <w:sz w:val="20"/>
            <w:szCs w:val="20"/>
          </w:rPr>
          <w:t>1</w:t>
        </w:r>
        <w:r w:rsidR="00191CC9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F21B3C" w:rsidRPr="00F21B3C">
            <w:rPr>
              <w:rFonts w:ascii="Calibri" w:hAnsi="Calibri" w:cs="Times New Roman"/>
              <w:b/>
              <w:noProof/>
              <w:sz w:val="20"/>
              <w:szCs w:val="20"/>
            </w:rPr>
            <w:t>6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A37" w:rsidRDefault="00100A37" w:rsidP="00BA003C">
      <w:pPr>
        <w:spacing w:after="0" w:line="240" w:lineRule="auto"/>
      </w:pPr>
      <w:r>
        <w:separator/>
      </w:r>
    </w:p>
  </w:footnote>
  <w:footnote w:type="continuationSeparator" w:id="0">
    <w:p w:rsidR="00100A37" w:rsidRDefault="00100A37" w:rsidP="00BA003C">
      <w:pPr>
        <w:spacing w:after="0" w:line="240" w:lineRule="auto"/>
      </w:pPr>
      <w:r>
        <w:continuationSeparator/>
      </w:r>
    </w:p>
  </w:footnote>
  <w:footnote w:type="continuationNotice" w:id="1">
    <w:p w:rsidR="00100A37" w:rsidRDefault="00100A3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7B3" w:rsidRDefault="009447B3" w:rsidP="009447B3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0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:rsidR="009447B3" w:rsidRPr="006D58E8" w:rsidRDefault="009447B3" w:rsidP="009447B3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9447B3" w:rsidRPr="006D58E8" w:rsidRDefault="009447B3" w:rsidP="009447B3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0"/>
  <w:p w:rsidR="003C380F" w:rsidRDefault="003C380F" w:rsidP="007152C6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896" w:rsidRDefault="00096896">
    <w:pPr>
      <w:pStyle w:val="Nagwek"/>
    </w:pPr>
    <w:r w:rsidRPr="00096896">
      <w:rPr>
        <w:noProof/>
        <w:lang w:eastAsia="pl-PL"/>
      </w:rPr>
      <w:drawing>
        <wp:inline distT="0" distB="0" distL="0" distR="0">
          <wp:extent cx="6299835" cy="433517"/>
          <wp:effectExtent l="19050" t="0" r="5715" b="0"/>
          <wp:docPr id="3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433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380F" w:rsidRDefault="003C380F" w:rsidP="005240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>
    <w:nsid w:val="00FE4632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20649"/>
    <w:multiLevelType w:val="hybridMultilevel"/>
    <w:tmpl w:val="3BC09336"/>
    <w:lvl w:ilvl="0" w:tplc="0E8EAF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83966"/>
    <w:multiLevelType w:val="singleLevel"/>
    <w:tmpl w:val="5DC491C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806BD"/>
    <w:multiLevelType w:val="hybridMultilevel"/>
    <w:tmpl w:val="572239D2"/>
    <w:lvl w:ilvl="0" w:tplc="D262920C">
      <w:start w:val="1"/>
      <w:numFmt w:val="bullet"/>
      <w:lvlText w:val="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7">
    <w:nsid w:val="173A49B9"/>
    <w:multiLevelType w:val="hybridMultilevel"/>
    <w:tmpl w:val="E81CFC4A"/>
    <w:lvl w:ilvl="0" w:tplc="DAF8DBB8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8">
    <w:nsid w:val="174A3430"/>
    <w:multiLevelType w:val="hybridMultilevel"/>
    <w:tmpl w:val="A24A863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73CFA"/>
    <w:multiLevelType w:val="hybridMultilevel"/>
    <w:tmpl w:val="1A16206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A26A9"/>
    <w:multiLevelType w:val="hybridMultilevel"/>
    <w:tmpl w:val="C9A8CE2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96B6F"/>
    <w:multiLevelType w:val="hybridMultilevel"/>
    <w:tmpl w:val="996C599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23925931"/>
    <w:multiLevelType w:val="hybridMultilevel"/>
    <w:tmpl w:val="E940C7E4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05708"/>
    <w:multiLevelType w:val="hybridMultilevel"/>
    <w:tmpl w:val="249E4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5E7C65"/>
    <w:multiLevelType w:val="hybridMultilevel"/>
    <w:tmpl w:val="FFBEBF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365780"/>
    <w:multiLevelType w:val="hybridMultilevel"/>
    <w:tmpl w:val="1762751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736348"/>
    <w:multiLevelType w:val="hybridMultilevel"/>
    <w:tmpl w:val="F9E2E85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9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428E4"/>
    <w:multiLevelType w:val="hybridMultilevel"/>
    <w:tmpl w:val="EF9608C2"/>
    <w:lvl w:ilvl="0" w:tplc="DAF8DBB8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1">
    <w:nsid w:val="3BE45130"/>
    <w:multiLevelType w:val="multilevel"/>
    <w:tmpl w:val="E96C934A"/>
    <w:lvl w:ilvl="0">
      <w:start w:val="22"/>
      <w:numFmt w:val="decimal"/>
      <w:lvlText w:val="%1."/>
      <w:lvlJc w:val="left"/>
      <w:pPr>
        <w:tabs>
          <w:tab w:val="num" w:pos="520"/>
        </w:tabs>
        <w:ind w:left="520" w:hanging="5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886EF1"/>
    <w:multiLevelType w:val="hybridMultilevel"/>
    <w:tmpl w:val="B552BEB4"/>
    <w:lvl w:ilvl="0" w:tplc="A2C2571E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29766F8"/>
    <w:multiLevelType w:val="hybridMultilevel"/>
    <w:tmpl w:val="057CDCF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4999464E"/>
    <w:multiLevelType w:val="hybridMultilevel"/>
    <w:tmpl w:val="2C60B5D6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88907B8E">
      <w:start w:val="1"/>
      <w:numFmt w:val="bullet"/>
      <w:lvlText w:val=""/>
      <w:lvlJc w:val="left"/>
      <w:pPr>
        <w:ind w:left="2836" w:hanging="360"/>
      </w:pPr>
      <w:rPr>
        <w:rFonts w:ascii="Symbol" w:hAnsi="Symbol"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7">
    <w:nsid w:val="50405EA3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14623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26E7C"/>
    <w:multiLevelType w:val="hybridMultilevel"/>
    <w:tmpl w:val="B1CEC25E"/>
    <w:lvl w:ilvl="0" w:tplc="B1EA0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32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24C45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4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6A1F30"/>
    <w:multiLevelType w:val="hybridMultilevel"/>
    <w:tmpl w:val="454ABB8C"/>
    <w:lvl w:ilvl="0" w:tplc="3EB40AA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E7145A0"/>
    <w:multiLevelType w:val="multilevel"/>
    <w:tmpl w:val="6DF6E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0">
    <w:nsid w:val="74924507"/>
    <w:multiLevelType w:val="singleLevel"/>
    <w:tmpl w:val="AFB89AD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4A708C"/>
    <w:multiLevelType w:val="hybridMultilevel"/>
    <w:tmpl w:val="1542C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E33A52"/>
    <w:multiLevelType w:val="hybridMultilevel"/>
    <w:tmpl w:val="270A0E84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5"/>
  </w:num>
  <w:num w:numId="3">
    <w:abstractNumId w:val="16"/>
  </w:num>
  <w:num w:numId="4">
    <w:abstractNumId w:val="31"/>
  </w:num>
  <w:num w:numId="5">
    <w:abstractNumId w:val="18"/>
  </w:num>
  <w:num w:numId="6">
    <w:abstractNumId w:val="0"/>
  </w:num>
  <w:num w:numId="7">
    <w:abstractNumId w:val="26"/>
  </w:num>
  <w:num w:numId="8">
    <w:abstractNumId w:val="6"/>
  </w:num>
  <w:num w:numId="9">
    <w:abstractNumId w:val="41"/>
  </w:num>
  <w:num w:numId="10">
    <w:abstractNumId w:val="35"/>
  </w:num>
  <w:num w:numId="11">
    <w:abstractNumId w:val="22"/>
  </w:num>
  <w:num w:numId="12">
    <w:abstractNumId w:val="12"/>
  </w:num>
  <w:num w:numId="13">
    <w:abstractNumId w:val="36"/>
  </w:num>
  <w:num w:numId="14">
    <w:abstractNumId w:val="2"/>
  </w:num>
  <w:num w:numId="15">
    <w:abstractNumId w:val="32"/>
  </w:num>
  <w:num w:numId="16">
    <w:abstractNumId w:val="20"/>
  </w:num>
  <w:num w:numId="17">
    <w:abstractNumId w:val="15"/>
  </w:num>
  <w:num w:numId="18">
    <w:abstractNumId w:val="5"/>
  </w:num>
  <w:num w:numId="19">
    <w:abstractNumId w:val="7"/>
  </w:num>
  <w:num w:numId="20">
    <w:abstractNumId w:val="17"/>
  </w:num>
  <w:num w:numId="21">
    <w:abstractNumId w:val="24"/>
  </w:num>
  <w:num w:numId="22">
    <w:abstractNumId w:val="19"/>
  </w:num>
  <w:num w:numId="23">
    <w:abstractNumId w:val="34"/>
  </w:num>
  <w:num w:numId="24">
    <w:abstractNumId w:val="10"/>
  </w:num>
  <w:num w:numId="25">
    <w:abstractNumId w:val="8"/>
  </w:num>
  <w:num w:numId="26">
    <w:abstractNumId w:val="9"/>
  </w:num>
  <w:num w:numId="27">
    <w:abstractNumId w:val="14"/>
  </w:num>
  <w:num w:numId="28">
    <w:abstractNumId w:val="28"/>
  </w:num>
  <w:num w:numId="29">
    <w:abstractNumId w:val="42"/>
  </w:num>
  <w:num w:numId="30">
    <w:abstractNumId w:val="43"/>
  </w:num>
  <w:num w:numId="31">
    <w:abstractNumId w:val="3"/>
  </w:num>
  <w:num w:numId="32">
    <w:abstractNumId w:val="29"/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7"/>
  </w:num>
  <w:num w:numId="37">
    <w:abstractNumId w:val="11"/>
  </w:num>
  <w:num w:numId="38">
    <w:abstractNumId w:val="30"/>
  </w:num>
  <w:num w:numId="39">
    <w:abstractNumId w:val="23"/>
  </w:num>
  <w:num w:numId="40">
    <w:abstractNumId w:val="13"/>
  </w:num>
  <w:num w:numId="41">
    <w:abstractNumId w:val="4"/>
  </w:num>
  <w:num w:numId="42">
    <w:abstractNumId w:val="21"/>
  </w:num>
  <w:num w:numId="43">
    <w:abstractNumId w:val="39"/>
  </w:num>
  <w:num w:numId="44">
    <w:abstractNumId w:val="40"/>
  </w:num>
  <w:num w:numId="45">
    <w:abstractNumId w:val="4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656EA"/>
    <w:rsid w:val="000010B5"/>
    <w:rsid w:val="00005457"/>
    <w:rsid w:val="00007674"/>
    <w:rsid w:val="000109B1"/>
    <w:rsid w:val="00012483"/>
    <w:rsid w:val="0001318B"/>
    <w:rsid w:val="00013762"/>
    <w:rsid w:val="00014B26"/>
    <w:rsid w:val="000208E2"/>
    <w:rsid w:val="0002288A"/>
    <w:rsid w:val="00022F8A"/>
    <w:rsid w:val="00024804"/>
    <w:rsid w:val="00031F39"/>
    <w:rsid w:val="000335F9"/>
    <w:rsid w:val="00034DB9"/>
    <w:rsid w:val="00042A6C"/>
    <w:rsid w:val="00044321"/>
    <w:rsid w:val="0004574A"/>
    <w:rsid w:val="00046861"/>
    <w:rsid w:val="00047FAC"/>
    <w:rsid w:val="0005037D"/>
    <w:rsid w:val="000510F6"/>
    <w:rsid w:val="00055219"/>
    <w:rsid w:val="00055620"/>
    <w:rsid w:val="000561F5"/>
    <w:rsid w:val="00060258"/>
    <w:rsid w:val="000745AF"/>
    <w:rsid w:val="00080AC1"/>
    <w:rsid w:val="00083431"/>
    <w:rsid w:val="00085C68"/>
    <w:rsid w:val="000879A3"/>
    <w:rsid w:val="00087CD9"/>
    <w:rsid w:val="00090980"/>
    <w:rsid w:val="00096896"/>
    <w:rsid w:val="00096982"/>
    <w:rsid w:val="000A3C7A"/>
    <w:rsid w:val="000A6CA4"/>
    <w:rsid w:val="000A70E8"/>
    <w:rsid w:val="000A7FAF"/>
    <w:rsid w:val="000B0051"/>
    <w:rsid w:val="000B48A4"/>
    <w:rsid w:val="000B65B5"/>
    <w:rsid w:val="000B707A"/>
    <w:rsid w:val="000B7716"/>
    <w:rsid w:val="000C2132"/>
    <w:rsid w:val="000C2DD4"/>
    <w:rsid w:val="000C3ED9"/>
    <w:rsid w:val="000C4635"/>
    <w:rsid w:val="000C6CBB"/>
    <w:rsid w:val="000C78BE"/>
    <w:rsid w:val="000D08FA"/>
    <w:rsid w:val="000D2E34"/>
    <w:rsid w:val="000D5643"/>
    <w:rsid w:val="000D7DCE"/>
    <w:rsid w:val="000E03D9"/>
    <w:rsid w:val="000E0B7F"/>
    <w:rsid w:val="000E1C80"/>
    <w:rsid w:val="000E2EB6"/>
    <w:rsid w:val="000E7D88"/>
    <w:rsid w:val="000F4B66"/>
    <w:rsid w:val="000F4FC7"/>
    <w:rsid w:val="000F55FD"/>
    <w:rsid w:val="000F693A"/>
    <w:rsid w:val="000F7B8A"/>
    <w:rsid w:val="000F7F7A"/>
    <w:rsid w:val="00100A37"/>
    <w:rsid w:val="00104CA6"/>
    <w:rsid w:val="00104DE4"/>
    <w:rsid w:val="00107057"/>
    <w:rsid w:val="0011220B"/>
    <w:rsid w:val="001158D0"/>
    <w:rsid w:val="0011782F"/>
    <w:rsid w:val="00120E8A"/>
    <w:rsid w:val="001227C4"/>
    <w:rsid w:val="00123484"/>
    <w:rsid w:val="0013239F"/>
    <w:rsid w:val="00140A09"/>
    <w:rsid w:val="0015120A"/>
    <w:rsid w:val="00152A7F"/>
    <w:rsid w:val="001543F3"/>
    <w:rsid w:val="00155ADC"/>
    <w:rsid w:val="0015625F"/>
    <w:rsid w:val="00160024"/>
    <w:rsid w:val="00162990"/>
    <w:rsid w:val="00171C61"/>
    <w:rsid w:val="00176ADA"/>
    <w:rsid w:val="00177720"/>
    <w:rsid w:val="001809F8"/>
    <w:rsid w:val="00182008"/>
    <w:rsid w:val="001831D2"/>
    <w:rsid w:val="001917C4"/>
    <w:rsid w:val="00191CC9"/>
    <w:rsid w:val="0019459F"/>
    <w:rsid w:val="001A0168"/>
    <w:rsid w:val="001A1620"/>
    <w:rsid w:val="001A250C"/>
    <w:rsid w:val="001A3DEB"/>
    <w:rsid w:val="001A5177"/>
    <w:rsid w:val="001A5276"/>
    <w:rsid w:val="001B7A27"/>
    <w:rsid w:val="001C20CC"/>
    <w:rsid w:val="001C63BA"/>
    <w:rsid w:val="001D1AFB"/>
    <w:rsid w:val="001D2206"/>
    <w:rsid w:val="001D297D"/>
    <w:rsid w:val="001D44C4"/>
    <w:rsid w:val="001D499D"/>
    <w:rsid w:val="001D6F86"/>
    <w:rsid w:val="001D7A19"/>
    <w:rsid w:val="001E25C2"/>
    <w:rsid w:val="001E3845"/>
    <w:rsid w:val="001E58CC"/>
    <w:rsid w:val="001F0CD9"/>
    <w:rsid w:val="001F3280"/>
    <w:rsid w:val="001F4CF8"/>
    <w:rsid w:val="001F5743"/>
    <w:rsid w:val="001F767D"/>
    <w:rsid w:val="001F7F70"/>
    <w:rsid w:val="00200ED2"/>
    <w:rsid w:val="002010DC"/>
    <w:rsid w:val="00201620"/>
    <w:rsid w:val="00203649"/>
    <w:rsid w:val="00205438"/>
    <w:rsid w:val="00205C34"/>
    <w:rsid w:val="002075A8"/>
    <w:rsid w:val="00207605"/>
    <w:rsid w:val="00214E00"/>
    <w:rsid w:val="002153CB"/>
    <w:rsid w:val="00222D66"/>
    <w:rsid w:val="002244DF"/>
    <w:rsid w:val="00224D31"/>
    <w:rsid w:val="0022592E"/>
    <w:rsid w:val="00226974"/>
    <w:rsid w:val="0023797B"/>
    <w:rsid w:val="0024070A"/>
    <w:rsid w:val="0024398A"/>
    <w:rsid w:val="002446EF"/>
    <w:rsid w:val="00244947"/>
    <w:rsid w:val="002458A9"/>
    <w:rsid w:val="00250954"/>
    <w:rsid w:val="00253088"/>
    <w:rsid w:val="00254F38"/>
    <w:rsid w:val="00261B1E"/>
    <w:rsid w:val="002659F7"/>
    <w:rsid w:val="00267B09"/>
    <w:rsid w:val="00270530"/>
    <w:rsid w:val="00281751"/>
    <w:rsid w:val="00291ADB"/>
    <w:rsid w:val="00293BE2"/>
    <w:rsid w:val="002943CB"/>
    <w:rsid w:val="00296DE2"/>
    <w:rsid w:val="002A5F7A"/>
    <w:rsid w:val="002A6FA7"/>
    <w:rsid w:val="002A739F"/>
    <w:rsid w:val="002A76B6"/>
    <w:rsid w:val="002A7A36"/>
    <w:rsid w:val="002B3C80"/>
    <w:rsid w:val="002C15E5"/>
    <w:rsid w:val="002C3181"/>
    <w:rsid w:val="002C3BB3"/>
    <w:rsid w:val="002C47D2"/>
    <w:rsid w:val="002C4B63"/>
    <w:rsid w:val="002C4F4B"/>
    <w:rsid w:val="002C5759"/>
    <w:rsid w:val="002D0F6C"/>
    <w:rsid w:val="002D1D08"/>
    <w:rsid w:val="002D2ACD"/>
    <w:rsid w:val="002D2FE2"/>
    <w:rsid w:val="002D4374"/>
    <w:rsid w:val="002D4BF4"/>
    <w:rsid w:val="002D55AA"/>
    <w:rsid w:val="002D70EF"/>
    <w:rsid w:val="002D7CDB"/>
    <w:rsid w:val="002E3F9C"/>
    <w:rsid w:val="002E46C0"/>
    <w:rsid w:val="002F4728"/>
    <w:rsid w:val="002F5398"/>
    <w:rsid w:val="002F7AC2"/>
    <w:rsid w:val="00301B48"/>
    <w:rsid w:val="00303272"/>
    <w:rsid w:val="003042D0"/>
    <w:rsid w:val="003059B8"/>
    <w:rsid w:val="00312425"/>
    <w:rsid w:val="00316AF6"/>
    <w:rsid w:val="0032154D"/>
    <w:rsid w:val="00323483"/>
    <w:rsid w:val="00325A5B"/>
    <w:rsid w:val="00334809"/>
    <w:rsid w:val="003364E0"/>
    <w:rsid w:val="003400F6"/>
    <w:rsid w:val="00343CE0"/>
    <w:rsid w:val="00344C51"/>
    <w:rsid w:val="0034715C"/>
    <w:rsid w:val="00347D31"/>
    <w:rsid w:val="003515CF"/>
    <w:rsid w:val="0035239E"/>
    <w:rsid w:val="0035289A"/>
    <w:rsid w:val="00360FAF"/>
    <w:rsid w:val="003611CF"/>
    <w:rsid w:val="00362B0B"/>
    <w:rsid w:val="00363D46"/>
    <w:rsid w:val="00365469"/>
    <w:rsid w:val="003656EA"/>
    <w:rsid w:val="0037312D"/>
    <w:rsid w:val="00374A5C"/>
    <w:rsid w:val="003757E5"/>
    <w:rsid w:val="00375A5B"/>
    <w:rsid w:val="003816A1"/>
    <w:rsid w:val="00382FD1"/>
    <w:rsid w:val="00383560"/>
    <w:rsid w:val="00383F29"/>
    <w:rsid w:val="003876B8"/>
    <w:rsid w:val="00387FC1"/>
    <w:rsid w:val="00392A27"/>
    <w:rsid w:val="0039461F"/>
    <w:rsid w:val="00394B28"/>
    <w:rsid w:val="00394B6C"/>
    <w:rsid w:val="00395095"/>
    <w:rsid w:val="003A7584"/>
    <w:rsid w:val="003A7A74"/>
    <w:rsid w:val="003B2983"/>
    <w:rsid w:val="003B35D3"/>
    <w:rsid w:val="003B3EC5"/>
    <w:rsid w:val="003B46AD"/>
    <w:rsid w:val="003B531A"/>
    <w:rsid w:val="003B7E13"/>
    <w:rsid w:val="003C0508"/>
    <w:rsid w:val="003C0AFD"/>
    <w:rsid w:val="003C1D9F"/>
    <w:rsid w:val="003C370F"/>
    <w:rsid w:val="003C380F"/>
    <w:rsid w:val="003C42A9"/>
    <w:rsid w:val="003C609D"/>
    <w:rsid w:val="003D068D"/>
    <w:rsid w:val="003D6F0F"/>
    <w:rsid w:val="003E334F"/>
    <w:rsid w:val="003F2DC1"/>
    <w:rsid w:val="004003F1"/>
    <w:rsid w:val="00405936"/>
    <w:rsid w:val="004103BF"/>
    <w:rsid w:val="00416897"/>
    <w:rsid w:val="00420891"/>
    <w:rsid w:val="00422049"/>
    <w:rsid w:val="00422C41"/>
    <w:rsid w:val="00422D79"/>
    <w:rsid w:val="004245F2"/>
    <w:rsid w:val="00426AA0"/>
    <w:rsid w:val="004313F4"/>
    <w:rsid w:val="00434BA6"/>
    <w:rsid w:val="00435EE0"/>
    <w:rsid w:val="00437256"/>
    <w:rsid w:val="00440A79"/>
    <w:rsid w:val="00443D36"/>
    <w:rsid w:val="0044414D"/>
    <w:rsid w:val="0044527B"/>
    <w:rsid w:val="0044548E"/>
    <w:rsid w:val="00445D89"/>
    <w:rsid w:val="004474B4"/>
    <w:rsid w:val="00447AEF"/>
    <w:rsid w:val="00450DF8"/>
    <w:rsid w:val="00451CC7"/>
    <w:rsid w:val="00454202"/>
    <w:rsid w:val="004601ED"/>
    <w:rsid w:val="004603AB"/>
    <w:rsid w:val="0046086E"/>
    <w:rsid w:val="00463902"/>
    <w:rsid w:val="00471BC1"/>
    <w:rsid w:val="00472F65"/>
    <w:rsid w:val="004773BD"/>
    <w:rsid w:val="004805DD"/>
    <w:rsid w:val="00483305"/>
    <w:rsid w:val="004848EC"/>
    <w:rsid w:val="004865B9"/>
    <w:rsid w:val="004878E5"/>
    <w:rsid w:val="0049054D"/>
    <w:rsid w:val="00490582"/>
    <w:rsid w:val="004949A4"/>
    <w:rsid w:val="004955E3"/>
    <w:rsid w:val="004A216E"/>
    <w:rsid w:val="004A302D"/>
    <w:rsid w:val="004A3D1A"/>
    <w:rsid w:val="004A63BD"/>
    <w:rsid w:val="004A7AD4"/>
    <w:rsid w:val="004B00EF"/>
    <w:rsid w:val="004B01DE"/>
    <w:rsid w:val="004B0B94"/>
    <w:rsid w:val="004B18C3"/>
    <w:rsid w:val="004D0DE1"/>
    <w:rsid w:val="004D3D93"/>
    <w:rsid w:val="004D4313"/>
    <w:rsid w:val="004D6667"/>
    <w:rsid w:val="004D7AEA"/>
    <w:rsid w:val="004E32C0"/>
    <w:rsid w:val="004E742B"/>
    <w:rsid w:val="004F0594"/>
    <w:rsid w:val="004F20C6"/>
    <w:rsid w:val="004F30AE"/>
    <w:rsid w:val="004F4060"/>
    <w:rsid w:val="004F513B"/>
    <w:rsid w:val="004F523D"/>
    <w:rsid w:val="004F5CFE"/>
    <w:rsid w:val="004F6160"/>
    <w:rsid w:val="004F6B4B"/>
    <w:rsid w:val="005006AF"/>
    <w:rsid w:val="0050284F"/>
    <w:rsid w:val="0050400D"/>
    <w:rsid w:val="0051172B"/>
    <w:rsid w:val="00514299"/>
    <w:rsid w:val="00514ABB"/>
    <w:rsid w:val="00515A9D"/>
    <w:rsid w:val="00515AFE"/>
    <w:rsid w:val="0052401B"/>
    <w:rsid w:val="00524FA7"/>
    <w:rsid w:val="0052656A"/>
    <w:rsid w:val="00533429"/>
    <w:rsid w:val="00537612"/>
    <w:rsid w:val="00537989"/>
    <w:rsid w:val="00540496"/>
    <w:rsid w:val="005424D6"/>
    <w:rsid w:val="00543E83"/>
    <w:rsid w:val="00544DE1"/>
    <w:rsid w:val="0054533C"/>
    <w:rsid w:val="00546C11"/>
    <w:rsid w:val="00550447"/>
    <w:rsid w:val="0055147E"/>
    <w:rsid w:val="00551AA9"/>
    <w:rsid w:val="0055538F"/>
    <w:rsid w:val="00555C9E"/>
    <w:rsid w:val="00557E03"/>
    <w:rsid w:val="0056127B"/>
    <w:rsid w:val="0056190C"/>
    <w:rsid w:val="00566D76"/>
    <w:rsid w:val="00567A05"/>
    <w:rsid w:val="00571084"/>
    <w:rsid w:val="00572923"/>
    <w:rsid w:val="00572E7E"/>
    <w:rsid w:val="00574C25"/>
    <w:rsid w:val="00576313"/>
    <w:rsid w:val="005767AF"/>
    <w:rsid w:val="005777A4"/>
    <w:rsid w:val="005807C8"/>
    <w:rsid w:val="00581D04"/>
    <w:rsid w:val="0058552C"/>
    <w:rsid w:val="00585978"/>
    <w:rsid w:val="005867D6"/>
    <w:rsid w:val="00586F52"/>
    <w:rsid w:val="00587A79"/>
    <w:rsid w:val="005923A9"/>
    <w:rsid w:val="00596AAF"/>
    <w:rsid w:val="005A0D7F"/>
    <w:rsid w:val="005A2E05"/>
    <w:rsid w:val="005A3775"/>
    <w:rsid w:val="005A4F74"/>
    <w:rsid w:val="005B140A"/>
    <w:rsid w:val="005B1F56"/>
    <w:rsid w:val="005B34BD"/>
    <w:rsid w:val="005B56E5"/>
    <w:rsid w:val="005C5100"/>
    <w:rsid w:val="005C68DB"/>
    <w:rsid w:val="005C69F3"/>
    <w:rsid w:val="005D07B1"/>
    <w:rsid w:val="005D289C"/>
    <w:rsid w:val="005D61CA"/>
    <w:rsid w:val="005E0505"/>
    <w:rsid w:val="005E05CB"/>
    <w:rsid w:val="005E1255"/>
    <w:rsid w:val="005E2426"/>
    <w:rsid w:val="005E28A5"/>
    <w:rsid w:val="005E771D"/>
    <w:rsid w:val="005F1046"/>
    <w:rsid w:val="005F14AB"/>
    <w:rsid w:val="005F183F"/>
    <w:rsid w:val="005F2D3B"/>
    <w:rsid w:val="005F5612"/>
    <w:rsid w:val="005F6143"/>
    <w:rsid w:val="006003D0"/>
    <w:rsid w:val="006030A0"/>
    <w:rsid w:val="0060635E"/>
    <w:rsid w:val="006114B6"/>
    <w:rsid w:val="0061193A"/>
    <w:rsid w:val="006137C4"/>
    <w:rsid w:val="006228BD"/>
    <w:rsid w:val="00623668"/>
    <w:rsid w:val="00624D30"/>
    <w:rsid w:val="00625C96"/>
    <w:rsid w:val="00625D43"/>
    <w:rsid w:val="00627C1F"/>
    <w:rsid w:val="00627FDE"/>
    <w:rsid w:val="00630B15"/>
    <w:rsid w:val="00637615"/>
    <w:rsid w:val="006455EA"/>
    <w:rsid w:val="00654197"/>
    <w:rsid w:val="00654527"/>
    <w:rsid w:val="00655E12"/>
    <w:rsid w:val="00657A2F"/>
    <w:rsid w:val="00662192"/>
    <w:rsid w:val="0066665E"/>
    <w:rsid w:val="00666C3E"/>
    <w:rsid w:val="00670E8D"/>
    <w:rsid w:val="006729D9"/>
    <w:rsid w:val="00672B73"/>
    <w:rsid w:val="0067359C"/>
    <w:rsid w:val="00677734"/>
    <w:rsid w:val="00677B24"/>
    <w:rsid w:val="0068704D"/>
    <w:rsid w:val="0069123B"/>
    <w:rsid w:val="0069358B"/>
    <w:rsid w:val="00694921"/>
    <w:rsid w:val="006A47B2"/>
    <w:rsid w:val="006C0691"/>
    <w:rsid w:val="006C1C60"/>
    <w:rsid w:val="006C7497"/>
    <w:rsid w:val="006D3404"/>
    <w:rsid w:val="006D370D"/>
    <w:rsid w:val="006D51AC"/>
    <w:rsid w:val="006D79DC"/>
    <w:rsid w:val="006E0FE6"/>
    <w:rsid w:val="006E7697"/>
    <w:rsid w:val="00700048"/>
    <w:rsid w:val="00702C96"/>
    <w:rsid w:val="0070349F"/>
    <w:rsid w:val="00703B41"/>
    <w:rsid w:val="007052A3"/>
    <w:rsid w:val="007055F2"/>
    <w:rsid w:val="007058BD"/>
    <w:rsid w:val="00706A6A"/>
    <w:rsid w:val="00710D9A"/>
    <w:rsid w:val="007152C6"/>
    <w:rsid w:val="007156E2"/>
    <w:rsid w:val="0072107B"/>
    <w:rsid w:val="0072240F"/>
    <w:rsid w:val="007235AB"/>
    <w:rsid w:val="00724DDF"/>
    <w:rsid w:val="00725734"/>
    <w:rsid w:val="00725D9F"/>
    <w:rsid w:val="0072626D"/>
    <w:rsid w:val="00730E2F"/>
    <w:rsid w:val="0073556A"/>
    <w:rsid w:val="00736FB4"/>
    <w:rsid w:val="00742CBA"/>
    <w:rsid w:val="0074635B"/>
    <w:rsid w:val="0074693C"/>
    <w:rsid w:val="007517EA"/>
    <w:rsid w:val="00751B17"/>
    <w:rsid w:val="00753054"/>
    <w:rsid w:val="00760D71"/>
    <w:rsid w:val="00763160"/>
    <w:rsid w:val="00763190"/>
    <w:rsid w:val="00764F98"/>
    <w:rsid w:val="007651E5"/>
    <w:rsid w:val="00767E89"/>
    <w:rsid w:val="007729F6"/>
    <w:rsid w:val="007735A5"/>
    <w:rsid w:val="007758F0"/>
    <w:rsid w:val="00776095"/>
    <w:rsid w:val="00776506"/>
    <w:rsid w:val="00777184"/>
    <w:rsid w:val="00777C8F"/>
    <w:rsid w:val="007807C9"/>
    <w:rsid w:val="00781BFD"/>
    <w:rsid w:val="007823B6"/>
    <w:rsid w:val="007857C8"/>
    <w:rsid w:val="00791467"/>
    <w:rsid w:val="00791E01"/>
    <w:rsid w:val="00793CE5"/>
    <w:rsid w:val="007958A4"/>
    <w:rsid w:val="0079621B"/>
    <w:rsid w:val="0079675B"/>
    <w:rsid w:val="007A4B3A"/>
    <w:rsid w:val="007A62B0"/>
    <w:rsid w:val="007B3D64"/>
    <w:rsid w:val="007B6424"/>
    <w:rsid w:val="007C396F"/>
    <w:rsid w:val="007C44B5"/>
    <w:rsid w:val="007C485B"/>
    <w:rsid w:val="007C50A4"/>
    <w:rsid w:val="007C5A8E"/>
    <w:rsid w:val="007D02D9"/>
    <w:rsid w:val="007D1CC5"/>
    <w:rsid w:val="007D2048"/>
    <w:rsid w:val="007D2E74"/>
    <w:rsid w:val="007D577A"/>
    <w:rsid w:val="007E0455"/>
    <w:rsid w:val="007E1894"/>
    <w:rsid w:val="007E3D2D"/>
    <w:rsid w:val="007E5518"/>
    <w:rsid w:val="007E6DFB"/>
    <w:rsid w:val="007F4C4D"/>
    <w:rsid w:val="00800026"/>
    <w:rsid w:val="008017FF"/>
    <w:rsid w:val="00804DCA"/>
    <w:rsid w:val="00806602"/>
    <w:rsid w:val="00807FD9"/>
    <w:rsid w:val="0081122C"/>
    <w:rsid w:val="008200B8"/>
    <w:rsid w:val="00827B82"/>
    <w:rsid w:val="00832DC4"/>
    <w:rsid w:val="00835A48"/>
    <w:rsid w:val="0083680A"/>
    <w:rsid w:val="008371D6"/>
    <w:rsid w:val="00840EEF"/>
    <w:rsid w:val="00841A7E"/>
    <w:rsid w:val="00842022"/>
    <w:rsid w:val="00853A8B"/>
    <w:rsid w:val="0085626F"/>
    <w:rsid w:val="008570A0"/>
    <w:rsid w:val="0085750D"/>
    <w:rsid w:val="0085789F"/>
    <w:rsid w:val="00857E90"/>
    <w:rsid w:val="00864E66"/>
    <w:rsid w:val="008703F6"/>
    <w:rsid w:val="00875E6D"/>
    <w:rsid w:val="0088155A"/>
    <w:rsid w:val="00884925"/>
    <w:rsid w:val="00885A4F"/>
    <w:rsid w:val="008873DA"/>
    <w:rsid w:val="008879D7"/>
    <w:rsid w:val="00892052"/>
    <w:rsid w:val="00896ED3"/>
    <w:rsid w:val="0089746B"/>
    <w:rsid w:val="008A0A4F"/>
    <w:rsid w:val="008A119A"/>
    <w:rsid w:val="008A1DFE"/>
    <w:rsid w:val="008B0B54"/>
    <w:rsid w:val="008B2A43"/>
    <w:rsid w:val="008B2CC0"/>
    <w:rsid w:val="008B3258"/>
    <w:rsid w:val="008B3ACE"/>
    <w:rsid w:val="008B5EE1"/>
    <w:rsid w:val="008C00EB"/>
    <w:rsid w:val="008C5391"/>
    <w:rsid w:val="008C6E9B"/>
    <w:rsid w:val="008D02DA"/>
    <w:rsid w:val="008D0612"/>
    <w:rsid w:val="008D2223"/>
    <w:rsid w:val="008D2526"/>
    <w:rsid w:val="008D34A4"/>
    <w:rsid w:val="008E6A9C"/>
    <w:rsid w:val="008F1AF5"/>
    <w:rsid w:val="008F3E5C"/>
    <w:rsid w:val="008F5B9F"/>
    <w:rsid w:val="008F7004"/>
    <w:rsid w:val="00904D75"/>
    <w:rsid w:val="00906ED7"/>
    <w:rsid w:val="00910903"/>
    <w:rsid w:val="009111E3"/>
    <w:rsid w:val="0091216D"/>
    <w:rsid w:val="00912ADB"/>
    <w:rsid w:val="00923924"/>
    <w:rsid w:val="00924B25"/>
    <w:rsid w:val="0093021D"/>
    <w:rsid w:val="00931E77"/>
    <w:rsid w:val="00932651"/>
    <w:rsid w:val="00932653"/>
    <w:rsid w:val="009333BE"/>
    <w:rsid w:val="00934FAC"/>
    <w:rsid w:val="009412A3"/>
    <w:rsid w:val="00942E24"/>
    <w:rsid w:val="00943F6A"/>
    <w:rsid w:val="009447B3"/>
    <w:rsid w:val="0094511F"/>
    <w:rsid w:val="00951C4D"/>
    <w:rsid w:val="00952365"/>
    <w:rsid w:val="0095525C"/>
    <w:rsid w:val="00957CD5"/>
    <w:rsid w:val="009655FD"/>
    <w:rsid w:val="00966B76"/>
    <w:rsid w:val="0097060D"/>
    <w:rsid w:val="009707F5"/>
    <w:rsid w:val="0097601D"/>
    <w:rsid w:val="0098071D"/>
    <w:rsid w:val="0098139C"/>
    <w:rsid w:val="00985180"/>
    <w:rsid w:val="00990EAE"/>
    <w:rsid w:val="009916AD"/>
    <w:rsid w:val="00993AD6"/>
    <w:rsid w:val="00993C55"/>
    <w:rsid w:val="009A005E"/>
    <w:rsid w:val="009A10BE"/>
    <w:rsid w:val="009A1B85"/>
    <w:rsid w:val="009A34CB"/>
    <w:rsid w:val="009A4FBB"/>
    <w:rsid w:val="009A6E6F"/>
    <w:rsid w:val="009B1243"/>
    <w:rsid w:val="009B5646"/>
    <w:rsid w:val="009B7C10"/>
    <w:rsid w:val="009C1849"/>
    <w:rsid w:val="009C1947"/>
    <w:rsid w:val="009D04F2"/>
    <w:rsid w:val="009D0AC3"/>
    <w:rsid w:val="009D1996"/>
    <w:rsid w:val="009E5451"/>
    <w:rsid w:val="009E5E11"/>
    <w:rsid w:val="009E7640"/>
    <w:rsid w:val="009E78B3"/>
    <w:rsid w:val="009F3106"/>
    <w:rsid w:val="009F331F"/>
    <w:rsid w:val="009F3C95"/>
    <w:rsid w:val="009F4AA2"/>
    <w:rsid w:val="009F520C"/>
    <w:rsid w:val="00A00345"/>
    <w:rsid w:val="00A018CC"/>
    <w:rsid w:val="00A03B4A"/>
    <w:rsid w:val="00A03F65"/>
    <w:rsid w:val="00A040DB"/>
    <w:rsid w:val="00A057DE"/>
    <w:rsid w:val="00A102B7"/>
    <w:rsid w:val="00A11E63"/>
    <w:rsid w:val="00A12793"/>
    <w:rsid w:val="00A14A07"/>
    <w:rsid w:val="00A15C1B"/>
    <w:rsid w:val="00A16FBE"/>
    <w:rsid w:val="00A20061"/>
    <w:rsid w:val="00A21182"/>
    <w:rsid w:val="00A219CB"/>
    <w:rsid w:val="00A2274D"/>
    <w:rsid w:val="00A2375B"/>
    <w:rsid w:val="00A23AD3"/>
    <w:rsid w:val="00A2613C"/>
    <w:rsid w:val="00A31C48"/>
    <w:rsid w:val="00A41EA0"/>
    <w:rsid w:val="00A44D4C"/>
    <w:rsid w:val="00A45F42"/>
    <w:rsid w:val="00A51269"/>
    <w:rsid w:val="00A512F9"/>
    <w:rsid w:val="00A530B5"/>
    <w:rsid w:val="00A531AF"/>
    <w:rsid w:val="00A54417"/>
    <w:rsid w:val="00A54B74"/>
    <w:rsid w:val="00A55771"/>
    <w:rsid w:val="00A55A68"/>
    <w:rsid w:val="00A651D2"/>
    <w:rsid w:val="00A7461D"/>
    <w:rsid w:val="00A74C82"/>
    <w:rsid w:val="00A7642B"/>
    <w:rsid w:val="00A81B74"/>
    <w:rsid w:val="00A82D75"/>
    <w:rsid w:val="00A82D88"/>
    <w:rsid w:val="00A83385"/>
    <w:rsid w:val="00A850D6"/>
    <w:rsid w:val="00A86833"/>
    <w:rsid w:val="00A953FF"/>
    <w:rsid w:val="00AA3436"/>
    <w:rsid w:val="00AA7577"/>
    <w:rsid w:val="00AB064C"/>
    <w:rsid w:val="00AB2B3A"/>
    <w:rsid w:val="00AB604E"/>
    <w:rsid w:val="00AB7DFB"/>
    <w:rsid w:val="00AC1D2A"/>
    <w:rsid w:val="00AC223F"/>
    <w:rsid w:val="00AC249E"/>
    <w:rsid w:val="00AC296A"/>
    <w:rsid w:val="00AC6F72"/>
    <w:rsid w:val="00AD13B8"/>
    <w:rsid w:val="00AD1BE0"/>
    <w:rsid w:val="00AD4125"/>
    <w:rsid w:val="00AD4DBD"/>
    <w:rsid w:val="00AE5B92"/>
    <w:rsid w:val="00AE64C3"/>
    <w:rsid w:val="00AE7062"/>
    <w:rsid w:val="00AF20D4"/>
    <w:rsid w:val="00AF2FDF"/>
    <w:rsid w:val="00B00880"/>
    <w:rsid w:val="00B0146E"/>
    <w:rsid w:val="00B02C81"/>
    <w:rsid w:val="00B0614C"/>
    <w:rsid w:val="00B069B9"/>
    <w:rsid w:val="00B06A94"/>
    <w:rsid w:val="00B113E0"/>
    <w:rsid w:val="00B11750"/>
    <w:rsid w:val="00B11893"/>
    <w:rsid w:val="00B15EA5"/>
    <w:rsid w:val="00B169EB"/>
    <w:rsid w:val="00B2094E"/>
    <w:rsid w:val="00B21834"/>
    <w:rsid w:val="00B259A1"/>
    <w:rsid w:val="00B27949"/>
    <w:rsid w:val="00B27AD6"/>
    <w:rsid w:val="00B30550"/>
    <w:rsid w:val="00B317F9"/>
    <w:rsid w:val="00B33295"/>
    <w:rsid w:val="00B3329B"/>
    <w:rsid w:val="00B34E7A"/>
    <w:rsid w:val="00B36A0F"/>
    <w:rsid w:val="00B374D2"/>
    <w:rsid w:val="00B37B4E"/>
    <w:rsid w:val="00B410F2"/>
    <w:rsid w:val="00B42C39"/>
    <w:rsid w:val="00B44462"/>
    <w:rsid w:val="00B47DA3"/>
    <w:rsid w:val="00B50512"/>
    <w:rsid w:val="00B524E4"/>
    <w:rsid w:val="00B52662"/>
    <w:rsid w:val="00B5482B"/>
    <w:rsid w:val="00B576B8"/>
    <w:rsid w:val="00B60860"/>
    <w:rsid w:val="00B630B1"/>
    <w:rsid w:val="00B64396"/>
    <w:rsid w:val="00B74F6C"/>
    <w:rsid w:val="00B76467"/>
    <w:rsid w:val="00B777F5"/>
    <w:rsid w:val="00B8598D"/>
    <w:rsid w:val="00B85F8C"/>
    <w:rsid w:val="00B868D7"/>
    <w:rsid w:val="00B943AA"/>
    <w:rsid w:val="00B96096"/>
    <w:rsid w:val="00BA003C"/>
    <w:rsid w:val="00BA0F05"/>
    <w:rsid w:val="00BA0FAE"/>
    <w:rsid w:val="00BA2B83"/>
    <w:rsid w:val="00BA4AA9"/>
    <w:rsid w:val="00BA5A8C"/>
    <w:rsid w:val="00BA7355"/>
    <w:rsid w:val="00BB0C7F"/>
    <w:rsid w:val="00BB12BA"/>
    <w:rsid w:val="00BB37C2"/>
    <w:rsid w:val="00BC07D5"/>
    <w:rsid w:val="00BC1982"/>
    <w:rsid w:val="00BC3BA6"/>
    <w:rsid w:val="00BC3FEF"/>
    <w:rsid w:val="00BC45C2"/>
    <w:rsid w:val="00BC4673"/>
    <w:rsid w:val="00BC5D91"/>
    <w:rsid w:val="00BC7B68"/>
    <w:rsid w:val="00BD4384"/>
    <w:rsid w:val="00BD4EC9"/>
    <w:rsid w:val="00BD5288"/>
    <w:rsid w:val="00BE0FD2"/>
    <w:rsid w:val="00BE210B"/>
    <w:rsid w:val="00BE293A"/>
    <w:rsid w:val="00BE4891"/>
    <w:rsid w:val="00BE4A21"/>
    <w:rsid w:val="00BE74D4"/>
    <w:rsid w:val="00BF443D"/>
    <w:rsid w:val="00BF4C04"/>
    <w:rsid w:val="00BF722C"/>
    <w:rsid w:val="00C068D8"/>
    <w:rsid w:val="00C07210"/>
    <w:rsid w:val="00C10264"/>
    <w:rsid w:val="00C1277F"/>
    <w:rsid w:val="00C14F46"/>
    <w:rsid w:val="00C15D46"/>
    <w:rsid w:val="00C22656"/>
    <w:rsid w:val="00C229EE"/>
    <w:rsid w:val="00C22A0C"/>
    <w:rsid w:val="00C278FB"/>
    <w:rsid w:val="00C3250A"/>
    <w:rsid w:val="00C405F0"/>
    <w:rsid w:val="00C433FA"/>
    <w:rsid w:val="00C43ADC"/>
    <w:rsid w:val="00C47796"/>
    <w:rsid w:val="00C47821"/>
    <w:rsid w:val="00C5028B"/>
    <w:rsid w:val="00C525C8"/>
    <w:rsid w:val="00C52C61"/>
    <w:rsid w:val="00C57CF1"/>
    <w:rsid w:val="00C6077E"/>
    <w:rsid w:val="00C6271D"/>
    <w:rsid w:val="00C62B09"/>
    <w:rsid w:val="00C62CF0"/>
    <w:rsid w:val="00C6352F"/>
    <w:rsid w:val="00C65AA7"/>
    <w:rsid w:val="00C67389"/>
    <w:rsid w:val="00C70A40"/>
    <w:rsid w:val="00C7141C"/>
    <w:rsid w:val="00C73C72"/>
    <w:rsid w:val="00C74A80"/>
    <w:rsid w:val="00C77348"/>
    <w:rsid w:val="00C779FA"/>
    <w:rsid w:val="00C8319F"/>
    <w:rsid w:val="00C968FF"/>
    <w:rsid w:val="00C96EF8"/>
    <w:rsid w:val="00C96F9D"/>
    <w:rsid w:val="00C97E87"/>
    <w:rsid w:val="00CA65A2"/>
    <w:rsid w:val="00CA6944"/>
    <w:rsid w:val="00CA7F74"/>
    <w:rsid w:val="00CB049C"/>
    <w:rsid w:val="00CB3F9D"/>
    <w:rsid w:val="00CB45E2"/>
    <w:rsid w:val="00CB6164"/>
    <w:rsid w:val="00CB633C"/>
    <w:rsid w:val="00CB7C5C"/>
    <w:rsid w:val="00CB7F0D"/>
    <w:rsid w:val="00CC3E0E"/>
    <w:rsid w:val="00CC4893"/>
    <w:rsid w:val="00CD1465"/>
    <w:rsid w:val="00CD19E0"/>
    <w:rsid w:val="00CE029B"/>
    <w:rsid w:val="00CE341A"/>
    <w:rsid w:val="00CE68D0"/>
    <w:rsid w:val="00CE71AA"/>
    <w:rsid w:val="00CE762F"/>
    <w:rsid w:val="00CE7CF4"/>
    <w:rsid w:val="00CF16C3"/>
    <w:rsid w:val="00CF1A6D"/>
    <w:rsid w:val="00CF7EA0"/>
    <w:rsid w:val="00D0057A"/>
    <w:rsid w:val="00D00CF0"/>
    <w:rsid w:val="00D01D33"/>
    <w:rsid w:val="00D03C3C"/>
    <w:rsid w:val="00D05067"/>
    <w:rsid w:val="00D05E29"/>
    <w:rsid w:val="00D1523F"/>
    <w:rsid w:val="00D153E9"/>
    <w:rsid w:val="00D17DEC"/>
    <w:rsid w:val="00D17FA6"/>
    <w:rsid w:val="00D223A7"/>
    <w:rsid w:val="00D2361B"/>
    <w:rsid w:val="00D23ADC"/>
    <w:rsid w:val="00D24169"/>
    <w:rsid w:val="00D242A1"/>
    <w:rsid w:val="00D245CD"/>
    <w:rsid w:val="00D27C79"/>
    <w:rsid w:val="00D3078D"/>
    <w:rsid w:val="00D3086D"/>
    <w:rsid w:val="00D31F76"/>
    <w:rsid w:val="00D33221"/>
    <w:rsid w:val="00D358DD"/>
    <w:rsid w:val="00D36FD8"/>
    <w:rsid w:val="00D40C63"/>
    <w:rsid w:val="00D40F9C"/>
    <w:rsid w:val="00D420C0"/>
    <w:rsid w:val="00D5344D"/>
    <w:rsid w:val="00D5517E"/>
    <w:rsid w:val="00D5600F"/>
    <w:rsid w:val="00D61129"/>
    <w:rsid w:val="00D6265A"/>
    <w:rsid w:val="00D62843"/>
    <w:rsid w:val="00D62C7F"/>
    <w:rsid w:val="00D63B37"/>
    <w:rsid w:val="00D660A8"/>
    <w:rsid w:val="00D66576"/>
    <w:rsid w:val="00D72A22"/>
    <w:rsid w:val="00D7593A"/>
    <w:rsid w:val="00D82145"/>
    <w:rsid w:val="00D87901"/>
    <w:rsid w:val="00D87BCD"/>
    <w:rsid w:val="00D906AD"/>
    <w:rsid w:val="00D90967"/>
    <w:rsid w:val="00D9211A"/>
    <w:rsid w:val="00D94EF4"/>
    <w:rsid w:val="00D95627"/>
    <w:rsid w:val="00D971DF"/>
    <w:rsid w:val="00DA0482"/>
    <w:rsid w:val="00DA32D0"/>
    <w:rsid w:val="00DA4565"/>
    <w:rsid w:val="00DA6A1A"/>
    <w:rsid w:val="00DB034B"/>
    <w:rsid w:val="00DB259B"/>
    <w:rsid w:val="00DB32D1"/>
    <w:rsid w:val="00DB4BD4"/>
    <w:rsid w:val="00DB515B"/>
    <w:rsid w:val="00DB57AA"/>
    <w:rsid w:val="00DC135A"/>
    <w:rsid w:val="00DC1695"/>
    <w:rsid w:val="00DC629B"/>
    <w:rsid w:val="00DC785E"/>
    <w:rsid w:val="00DD1024"/>
    <w:rsid w:val="00DD13CD"/>
    <w:rsid w:val="00DD220D"/>
    <w:rsid w:val="00DD22B8"/>
    <w:rsid w:val="00DD2EAE"/>
    <w:rsid w:val="00DD4AC9"/>
    <w:rsid w:val="00DD7057"/>
    <w:rsid w:val="00DE029B"/>
    <w:rsid w:val="00DE0B1E"/>
    <w:rsid w:val="00DE0C77"/>
    <w:rsid w:val="00DE1ABC"/>
    <w:rsid w:val="00DE249C"/>
    <w:rsid w:val="00DE3096"/>
    <w:rsid w:val="00DE40F1"/>
    <w:rsid w:val="00DE4380"/>
    <w:rsid w:val="00DF1AA5"/>
    <w:rsid w:val="00DF1F8E"/>
    <w:rsid w:val="00DF238C"/>
    <w:rsid w:val="00DF3A71"/>
    <w:rsid w:val="00E010E4"/>
    <w:rsid w:val="00E10ACD"/>
    <w:rsid w:val="00E1245E"/>
    <w:rsid w:val="00E12634"/>
    <w:rsid w:val="00E20F5B"/>
    <w:rsid w:val="00E218DA"/>
    <w:rsid w:val="00E30386"/>
    <w:rsid w:val="00E32D6B"/>
    <w:rsid w:val="00E370EE"/>
    <w:rsid w:val="00E404B4"/>
    <w:rsid w:val="00E414CA"/>
    <w:rsid w:val="00E451CA"/>
    <w:rsid w:val="00E465D2"/>
    <w:rsid w:val="00E50C12"/>
    <w:rsid w:val="00E547A4"/>
    <w:rsid w:val="00E5490F"/>
    <w:rsid w:val="00E621AB"/>
    <w:rsid w:val="00E627C2"/>
    <w:rsid w:val="00E63EE3"/>
    <w:rsid w:val="00E67CCE"/>
    <w:rsid w:val="00E7077D"/>
    <w:rsid w:val="00E752DF"/>
    <w:rsid w:val="00E75632"/>
    <w:rsid w:val="00E802F9"/>
    <w:rsid w:val="00E82178"/>
    <w:rsid w:val="00E8262E"/>
    <w:rsid w:val="00E84DF2"/>
    <w:rsid w:val="00E873A7"/>
    <w:rsid w:val="00E90973"/>
    <w:rsid w:val="00E948C8"/>
    <w:rsid w:val="00E96B18"/>
    <w:rsid w:val="00EA634C"/>
    <w:rsid w:val="00EB0120"/>
    <w:rsid w:val="00EC1173"/>
    <w:rsid w:val="00EC1462"/>
    <w:rsid w:val="00EC3959"/>
    <w:rsid w:val="00EC5E1C"/>
    <w:rsid w:val="00EC5FE7"/>
    <w:rsid w:val="00ED15A4"/>
    <w:rsid w:val="00ED3C82"/>
    <w:rsid w:val="00ED3DE5"/>
    <w:rsid w:val="00EE0649"/>
    <w:rsid w:val="00EE0DDE"/>
    <w:rsid w:val="00EE25A9"/>
    <w:rsid w:val="00EE7471"/>
    <w:rsid w:val="00EF4BEC"/>
    <w:rsid w:val="00EF65CF"/>
    <w:rsid w:val="00EF795E"/>
    <w:rsid w:val="00F055A2"/>
    <w:rsid w:val="00F11CC8"/>
    <w:rsid w:val="00F12F71"/>
    <w:rsid w:val="00F14380"/>
    <w:rsid w:val="00F178D5"/>
    <w:rsid w:val="00F17B1F"/>
    <w:rsid w:val="00F21B3C"/>
    <w:rsid w:val="00F22492"/>
    <w:rsid w:val="00F225DD"/>
    <w:rsid w:val="00F24BE7"/>
    <w:rsid w:val="00F27CB2"/>
    <w:rsid w:val="00F3037E"/>
    <w:rsid w:val="00F31835"/>
    <w:rsid w:val="00F31F98"/>
    <w:rsid w:val="00F34311"/>
    <w:rsid w:val="00F3458C"/>
    <w:rsid w:val="00F36356"/>
    <w:rsid w:val="00F40B04"/>
    <w:rsid w:val="00F43A3A"/>
    <w:rsid w:val="00F449D1"/>
    <w:rsid w:val="00F5290E"/>
    <w:rsid w:val="00F55463"/>
    <w:rsid w:val="00F60855"/>
    <w:rsid w:val="00F626C4"/>
    <w:rsid w:val="00F63F0E"/>
    <w:rsid w:val="00F66BE4"/>
    <w:rsid w:val="00F70C7E"/>
    <w:rsid w:val="00F714D1"/>
    <w:rsid w:val="00F71F86"/>
    <w:rsid w:val="00F764C2"/>
    <w:rsid w:val="00F77013"/>
    <w:rsid w:val="00F809AD"/>
    <w:rsid w:val="00F8153F"/>
    <w:rsid w:val="00F81C1E"/>
    <w:rsid w:val="00F836EA"/>
    <w:rsid w:val="00F84625"/>
    <w:rsid w:val="00F850A6"/>
    <w:rsid w:val="00F85669"/>
    <w:rsid w:val="00F85861"/>
    <w:rsid w:val="00F86BC1"/>
    <w:rsid w:val="00F906A1"/>
    <w:rsid w:val="00F91872"/>
    <w:rsid w:val="00F947F5"/>
    <w:rsid w:val="00F94DF1"/>
    <w:rsid w:val="00F9524B"/>
    <w:rsid w:val="00F969FC"/>
    <w:rsid w:val="00F96E41"/>
    <w:rsid w:val="00FA0165"/>
    <w:rsid w:val="00FA3081"/>
    <w:rsid w:val="00FA39CE"/>
    <w:rsid w:val="00FA482E"/>
    <w:rsid w:val="00FA51E6"/>
    <w:rsid w:val="00FA668E"/>
    <w:rsid w:val="00FB086F"/>
    <w:rsid w:val="00FB08AC"/>
    <w:rsid w:val="00FB5A7E"/>
    <w:rsid w:val="00FC2A35"/>
    <w:rsid w:val="00FC5578"/>
    <w:rsid w:val="00FD1144"/>
    <w:rsid w:val="00FD1451"/>
    <w:rsid w:val="00FD2CED"/>
    <w:rsid w:val="00FD53DD"/>
    <w:rsid w:val="00FD5A99"/>
    <w:rsid w:val="00FD685D"/>
    <w:rsid w:val="00FD6A82"/>
    <w:rsid w:val="00FD79FB"/>
    <w:rsid w:val="00FD7AF7"/>
    <w:rsid w:val="00FE7A91"/>
    <w:rsid w:val="00FF21FF"/>
    <w:rsid w:val="00FF3924"/>
    <w:rsid w:val="00FF4330"/>
    <w:rsid w:val="00FF4552"/>
    <w:rsid w:val="00FF6180"/>
    <w:rsid w:val="00FF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B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uiPriority w:val="59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Data wydania,List Paragraph,CW_Lista"/>
    <w:basedOn w:val="Normalny"/>
    <w:link w:val="AkapitzlistZnak"/>
    <w:uiPriority w:val="99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17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17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17EA"/>
    <w:rPr>
      <w:vertAlign w:val="superscript"/>
    </w:rPr>
  </w:style>
  <w:style w:type="paragraph" w:customStyle="1" w:styleId="Style44">
    <w:name w:val="Style44"/>
    <w:basedOn w:val="Normalny"/>
    <w:rsid w:val="00CA6944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A6944"/>
    <w:pPr>
      <w:tabs>
        <w:tab w:val="left" w:pos="567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6944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4F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4F6C"/>
  </w:style>
  <w:style w:type="paragraph" w:styleId="Podtytu">
    <w:name w:val="Subtitle"/>
    <w:basedOn w:val="Normalny"/>
    <w:link w:val="PodtytuZnak"/>
    <w:qFormat/>
    <w:rsid w:val="00B74F6C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74F6C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fontstyle01">
    <w:name w:val="fontstyle01"/>
    <w:basedOn w:val="Domylnaczcionkaakapitu"/>
    <w:rsid w:val="000A6CA4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99"/>
    <w:rsid w:val="00546C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D7D96F-1E03-4B8C-A6FB-69EE8AE0DE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86EC1C-3747-46F6-940C-54752FA78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6D3DDD-63CF-499C-B75C-C8CC4980B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1987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2019-11-14T19:09:00Z</dcterms:created>
  <dcterms:modified xsi:type="dcterms:W3CDTF">2019-11-15T08:33:00Z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