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1AB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bookmarkStart w:id="0" w:name="_GoBack"/>
      <w:bookmarkEnd w:id="0"/>
      <w:r>
        <w:rPr>
          <w:rFonts w:ascii="Calibri" w:hAnsi="Calibri" w:cs="Times New Roman"/>
        </w:rPr>
        <w:t xml:space="preserve">Załącznik nr </w:t>
      </w:r>
      <w:r w:rsidR="004103BF">
        <w:rPr>
          <w:rFonts w:ascii="Calibri" w:hAnsi="Calibri" w:cs="Times New Roman"/>
        </w:rPr>
        <w:t>1</w:t>
      </w:r>
    </w:p>
    <w:p w:rsidR="00E621AB" w:rsidRPr="00DD5541" w:rsidRDefault="00E621AB" w:rsidP="004103BF">
      <w:pPr>
        <w:spacing w:after="120" w:line="264" w:lineRule="auto"/>
        <w:contextualSpacing/>
        <w:jc w:val="right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do Umowy nr </w:t>
      </w:r>
      <w:r w:rsidRPr="00DD5541">
        <w:rPr>
          <w:rFonts w:ascii="Calibri" w:hAnsi="Calibri" w:cs="Times New Roman"/>
        </w:rPr>
        <w:t>.........</w:t>
      </w:r>
      <w:r>
        <w:rPr>
          <w:rFonts w:ascii="Calibri" w:hAnsi="Calibri" w:cs="Times New Roman"/>
        </w:rPr>
        <w:t xml:space="preserve"> z dnia ……………..</w:t>
      </w:r>
    </w:p>
    <w:p w:rsidR="00E621AB" w:rsidRDefault="00E621AB" w:rsidP="004103BF">
      <w:pPr>
        <w:spacing w:after="120" w:line="264" w:lineRule="auto"/>
        <w:contextualSpacing/>
        <w:jc w:val="center"/>
        <w:rPr>
          <w:rFonts w:cs="Times New Roman"/>
        </w:rPr>
      </w:pPr>
    </w:p>
    <w:p w:rsidR="00E621AB" w:rsidRPr="00947647" w:rsidRDefault="00E621AB" w:rsidP="004103BF">
      <w:pPr>
        <w:spacing w:after="120" w:line="264" w:lineRule="auto"/>
        <w:jc w:val="center"/>
        <w:rPr>
          <w:rFonts w:cs="Times New Roman"/>
          <w:sz w:val="28"/>
          <w:szCs w:val="28"/>
        </w:rPr>
      </w:pPr>
      <w:r w:rsidRPr="00947647">
        <w:rPr>
          <w:rFonts w:cs="Times New Roman"/>
          <w:sz w:val="28"/>
          <w:szCs w:val="28"/>
        </w:rPr>
        <w:t xml:space="preserve">Parametry techniczne i wyposażenie </w:t>
      </w:r>
      <w:r w:rsidR="00F32426">
        <w:rPr>
          <w:rFonts w:cs="Times New Roman"/>
          <w:sz w:val="28"/>
          <w:szCs w:val="28"/>
        </w:rPr>
        <w:t>autobusów</w:t>
      </w:r>
    </w:p>
    <w:p w:rsidR="00E621AB" w:rsidRDefault="00DF158A" w:rsidP="004474B4">
      <w:pPr>
        <w:pStyle w:val="Styl5"/>
        <w:numPr>
          <w:ilvl w:val="0"/>
          <w:numId w:val="3"/>
        </w:numPr>
        <w:spacing w:line="264" w:lineRule="auto"/>
        <w:ind w:left="426" w:hanging="426"/>
        <w:rPr>
          <w:rFonts w:asciiTheme="minorHAnsi" w:hAnsiTheme="minorHAnsi"/>
          <w:b w:val="0"/>
          <w:szCs w:val="22"/>
        </w:rPr>
      </w:pPr>
      <w:r>
        <w:rPr>
          <w:rFonts w:asciiTheme="minorHAnsi" w:hAnsiTheme="minorHAnsi"/>
          <w:b w:val="0"/>
          <w:szCs w:val="22"/>
        </w:rPr>
        <w:t>Autobusy, będące przedmiotem dostawy, muszą spełniać w</w:t>
      </w:r>
      <w:r w:rsidR="00E621AB" w:rsidRPr="00C814C8">
        <w:rPr>
          <w:rFonts w:asciiTheme="minorHAnsi" w:hAnsiTheme="minorHAnsi"/>
          <w:b w:val="0"/>
          <w:szCs w:val="22"/>
        </w:rPr>
        <w:t>ymagania</w:t>
      </w:r>
      <w:r>
        <w:rPr>
          <w:rFonts w:asciiTheme="minorHAnsi" w:hAnsiTheme="minorHAnsi"/>
          <w:b w:val="0"/>
          <w:szCs w:val="22"/>
        </w:rPr>
        <w:t>:</w:t>
      </w:r>
    </w:p>
    <w:p w:rsidR="00613CF4" w:rsidRPr="00613CF4" w:rsidRDefault="00E621AB" w:rsidP="00CB5A4A">
      <w:pPr>
        <w:pStyle w:val="Tytu2"/>
        <w:numPr>
          <w:ilvl w:val="0"/>
          <w:numId w:val="2"/>
        </w:numPr>
        <w:spacing w:after="120" w:line="264" w:lineRule="auto"/>
        <w:ind w:left="851" w:hanging="425"/>
        <w:jc w:val="both"/>
        <w:outlineLvl w:val="0"/>
        <w:rPr>
          <w:rFonts w:asciiTheme="minorHAnsi" w:hAnsiTheme="minorHAnsi"/>
          <w:b w:val="0"/>
          <w:szCs w:val="22"/>
        </w:rPr>
      </w:pPr>
      <w:r>
        <w:rPr>
          <w:rFonts w:asciiTheme="minorHAnsi" w:hAnsiTheme="minorHAnsi"/>
          <w:b w:val="0"/>
          <w:szCs w:val="22"/>
        </w:rPr>
        <w:t xml:space="preserve">dotyczące homologacji pojazdów - </w:t>
      </w:r>
      <w:r w:rsidRPr="00733CBD">
        <w:rPr>
          <w:rFonts w:asciiTheme="minorHAnsi" w:hAnsiTheme="minorHAnsi"/>
          <w:b w:val="0"/>
          <w:szCs w:val="22"/>
        </w:rPr>
        <w:t>określon</w:t>
      </w:r>
      <w:r>
        <w:rPr>
          <w:rFonts w:asciiTheme="minorHAnsi" w:hAnsiTheme="minorHAnsi"/>
          <w:b w:val="0"/>
          <w:szCs w:val="22"/>
        </w:rPr>
        <w:t>e</w:t>
      </w:r>
      <w:r w:rsidRPr="00733CBD">
        <w:rPr>
          <w:rFonts w:asciiTheme="minorHAnsi" w:hAnsiTheme="minorHAnsi"/>
          <w:b w:val="0"/>
          <w:szCs w:val="22"/>
        </w:rPr>
        <w:t xml:space="preserve"> w</w:t>
      </w:r>
      <w:r>
        <w:rPr>
          <w:rFonts w:asciiTheme="minorHAnsi" w:hAnsiTheme="minorHAnsi"/>
          <w:b w:val="0"/>
          <w:szCs w:val="22"/>
        </w:rPr>
        <w:t xml:space="preserve"> </w:t>
      </w:r>
      <w:r w:rsidRPr="00733CBD">
        <w:rPr>
          <w:rFonts w:asciiTheme="minorHAnsi" w:hAnsiTheme="minorHAnsi"/>
          <w:b w:val="0"/>
          <w:szCs w:val="22"/>
        </w:rPr>
        <w:t>ustaw</w:t>
      </w:r>
      <w:r>
        <w:rPr>
          <w:rFonts w:asciiTheme="minorHAnsi" w:hAnsiTheme="minorHAnsi"/>
          <w:b w:val="0"/>
          <w:szCs w:val="22"/>
        </w:rPr>
        <w:t xml:space="preserve">ie z dnia </w:t>
      </w:r>
      <w:r w:rsidRPr="00182DE0">
        <w:rPr>
          <w:rFonts w:asciiTheme="minorHAnsi" w:hAnsiTheme="minorHAnsi"/>
          <w:b w:val="0"/>
          <w:szCs w:val="22"/>
        </w:rPr>
        <w:t>20</w:t>
      </w:r>
      <w:r>
        <w:rPr>
          <w:rFonts w:asciiTheme="minorHAnsi" w:hAnsiTheme="minorHAnsi"/>
          <w:b w:val="0"/>
          <w:szCs w:val="22"/>
        </w:rPr>
        <w:t xml:space="preserve"> </w:t>
      </w:r>
      <w:r w:rsidRPr="00182DE0">
        <w:rPr>
          <w:rFonts w:asciiTheme="minorHAnsi" w:hAnsiTheme="minorHAnsi"/>
          <w:b w:val="0"/>
          <w:szCs w:val="22"/>
        </w:rPr>
        <w:t xml:space="preserve">czerwca 1997 r. Prawo o ruchu drogowym </w:t>
      </w:r>
      <w:r w:rsidRPr="00E26AC6">
        <w:rPr>
          <w:rFonts w:asciiTheme="minorHAnsi" w:hAnsiTheme="minorHAnsi"/>
          <w:b w:val="0"/>
          <w:szCs w:val="22"/>
        </w:rPr>
        <w:t xml:space="preserve">oraz w </w:t>
      </w:r>
      <w:r w:rsidR="00DA32D0">
        <w:rPr>
          <w:rFonts w:asciiTheme="minorHAnsi" w:hAnsiTheme="minorHAnsi"/>
          <w:b w:val="0"/>
          <w:szCs w:val="22"/>
        </w:rPr>
        <w:t>r</w:t>
      </w:r>
      <w:r w:rsidRPr="00E26AC6">
        <w:rPr>
          <w:rFonts w:asciiTheme="minorHAnsi" w:hAnsiTheme="minorHAnsi"/>
          <w:b w:val="0"/>
          <w:szCs w:val="22"/>
        </w:rPr>
        <w:t>ozporządzeniu Ministra Transportu, Budownictwa i Gospodarki Morskiej z dnia 25</w:t>
      </w:r>
      <w:r w:rsidR="00352566">
        <w:rPr>
          <w:rFonts w:asciiTheme="minorHAnsi" w:hAnsiTheme="minorHAnsi"/>
          <w:b w:val="0"/>
          <w:szCs w:val="22"/>
        </w:rPr>
        <w:t> </w:t>
      </w:r>
      <w:r w:rsidRPr="00E26AC6">
        <w:rPr>
          <w:rFonts w:asciiTheme="minorHAnsi" w:hAnsiTheme="minorHAnsi"/>
          <w:b w:val="0"/>
          <w:szCs w:val="22"/>
        </w:rPr>
        <w:t>marca 2013 r</w:t>
      </w:r>
      <w:r w:rsidRPr="00E26AC6">
        <w:rPr>
          <w:rFonts w:asciiTheme="minorHAnsi" w:hAnsiTheme="minorHAnsi" w:cstheme="minorHAnsi"/>
          <w:b w:val="0"/>
          <w:szCs w:val="22"/>
        </w:rPr>
        <w:t xml:space="preserve">. </w:t>
      </w:r>
      <w:r w:rsidRPr="00E26AC6">
        <w:rPr>
          <w:rFonts w:asciiTheme="minorHAnsi" w:eastAsiaTheme="minorHAnsi" w:hAnsiTheme="minorHAnsi" w:cstheme="minorHAnsi"/>
          <w:b w:val="0"/>
          <w:bCs/>
          <w:szCs w:val="22"/>
          <w:lang w:eastAsia="en-US"/>
        </w:rPr>
        <w:t xml:space="preserve">w sprawie homologacji typu </w:t>
      </w:r>
      <w:r w:rsidRPr="00B113E0">
        <w:rPr>
          <w:rFonts w:asciiTheme="minorHAnsi" w:eastAsiaTheme="minorHAnsi" w:hAnsiTheme="minorHAnsi" w:cstheme="minorHAnsi"/>
          <w:b w:val="0"/>
          <w:bCs/>
          <w:szCs w:val="22"/>
          <w:lang w:eastAsia="en-US"/>
        </w:rPr>
        <w:t>pojazdów samochodowych i przyczep oraz ich przedmiotów wyposażenia lub części</w:t>
      </w:r>
      <w:r w:rsidR="00613CF4">
        <w:rPr>
          <w:rFonts w:asciiTheme="minorHAnsi" w:eastAsiaTheme="minorHAnsi" w:hAnsiTheme="minorHAnsi" w:cstheme="minorHAnsi"/>
          <w:b w:val="0"/>
          <w:bCs/>
          <w:szCs w:val="22"/>
          <w:lang w:eastAsia="en-US"/>
        </w:rPr>
        <w:t>;</w:t>
      </w:r>
      <w:r w:rsidR="00DF158A" w:rsidRPr="00DF158A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 xml:space="preserve"> </w:t>
      </w:r>
      <w:r w:rsidR="00DF158A" w:rsidRPr="00613CF4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>autobusy muszą posiadać aktualne „Świadectwo Homologacji Typu Pojazdu”,</w:t>
      </w:r>
    </w:p>
    <w:p w:rsidR="00863AE5" w:rsidRPr="00863AE5" w:rsidRDefault="00E621AB" w:rsidP="00CB5A4A">
      <w:pPr>
        <w:pStyle w:val="Tytu2"/>
        <w:numPr>
          <w:ilvl w:val="0"/>
          <w:numId w:val="2"/>
        </w:numPr>
        <w:spacing w:after="120" w:line="264" w:lineRule="auto"/>
        <w:ind w:left="851" w:hanging="425"/>
        <w:jc w:val="both"/>
        <w:outlineLvl w:val="0"/>
        <w:rPr>
          <w:rFonts w:asciiTheme="minorHAnsi" w:hAnsiTheme="minorHAnsi"/>
          <w:b w:val="0"/>
          <w:bCs/>
          <w:szCs w:val="22"/>
        </w:rPr>
      </w:pPr>
      <w:r w:rsidRPr="004E19AC">
        <w:rPr>
          <w:rFonts w:asciiTheme="minorHAnsi" w:hAnsiTheme="minorHAnsi"/>
          <w:b w:val="0"/>
          <w:szCs w:val="22"/>
        </w:rPr>
        <w:t>dotyczące warunków technicznych pojazdów oraz ich niezbędnego wyposażenia – określone w</w:t>
      </w:r>
      <w:r w:rsidR="00352566">
        <w:rPr>
          <w:rFonts w:asciiTheme="minorHAnsi" w:hAnsiTheme="minorHAnsi"/>
          <w:b w:val="0"/>
          <w:szCs w:val="22"/>
        </w:rPr>
        <w:t> </w:t>
      </w:r>
      <w:r w:rsidRPr="004E19AC">
        <w:rPr>
          <w:rFonts w:asciiTheme="minorHAnsi" w:hAnsiTheme="minorHAnsi"/>
          <w:b w:val="0"/>
          <w:szCs w:val="22"/>
        </w:rPr>
        <w:t xml:space="preserve">rozporządzeniu Ministra Infrastruktury z dnia 31 grudnia 2002 r. w sprawie </w:t>
      </w:r>
      <w:r w:rsidRPr="00A52128">
        <w:rPr>
          <w:rFonts w:asciiTheme="minorHAnsi" w:hAnsiTheme="minorHAnsi"/>
          <w:b w:val="0"/>
          <w:szCs w:val="22"/>
        </w:rPr>
        <w:t xml:space="preserve">warunków </w:t>
      </w:r>
      <w:r w:rsidRPr="00B113E0">
        <w:rPr>
          <w:rFonts w:asciiTheme="minorHAnsi" w:hAnsiTheme="minorHAnsi"/>
          <w:b w:val="0"/>
          <w:szCs w:val="22"/>
        </w:rPr>
        <w:t>technicznych pojazdów oraz zakresu ich niezbędnego wyposażenia</w:t>
      </w:r>
      <w:r w:rsidR="00863AE5">
        <w:rPr>
          <w:rFonts w:asciiTheme="minorHAnsi" w:hAnsiTheme="minorHAnsi"/>
          <w:b w:val="0"/>
          <w:szCs w:val="22"/>
        </w:rPr>
        <w:t>,</w:t>
      </w:r>
    </w:p>
    <w:p w:rsidR="00E621AB" w:rsidRPr="00E526C9" w:rsidRDefault="00863AE5" w:rsidP="00CB5A4A">
      <w:pPr>
        <w:pStyle w:val="Tytu2"/>
        <w:numPr>
          <w:ilvl w:val="0"/>
          <w:numId w:val="2"/>
        </w:numPr>
        <w:spacing w:after="120" w:line="264" w:lineRule="auto"/>
        <w:ind w:left="851" w:hanging="425"/>
        <w:jc w:val="both"/>
        <w:outlineLvl w:val="0"/>
        <w:rPr>
          <w:rFonts w:asciiTheme="minorHAnsi" w:hAnsiTheme="minorHAnsi" w:cstheme="minorHAnsi"/>
          <w:b w:val="0"/>
          <w:bCs/>
          <w:szCs w:val="22"/>
        </w:rPr>
      </w:pPr>
      <w:r w:rsidRPr="00816686">
        <w:rPr>
          <w:rStyle w:val="fontstyle01"/>
          <w:rFonts w:asciiTheme="minorHAnsi" w:hAnsiTheme="minorHAnsi" w:cstheme="minorHAnsi"/>
          <w:b w:val="0"/>
          <w:bCs/>
        </w:rPr>
        <w:t xml:space="preserve">dotyczące </w:t>
      </w:r>
      <w:r w:rsidR="00C1681B" w:rsidRPr="00816686">
        <w:rPr>
          <w:rStyle w:val="fontstyle01"/>
          <w:rFonts w:asciiTheme="minorHAnsi" w:hAnsiTheme="minorHAnsi" w:cstheme="minorHAnsi"/>
          <w:b w:val="0"/>
          <w:bCs/>
        </w:rPr>
        <w:t>zużycia energii</w:t>
      </w:r>
      <w:r w:rsidR="00814B4E" w:rsidRPr="00816686">
        <w:rPr>
          <w:rStyle w:val="fontstyle01"/>
          <w:rFonts w:asciiTheme="minorHAnsi" w:hAnsiTheme="minorHAnsi" w:cstheme="minorHAnsi"/>
          <w:b w:val="0"/>
          <w:bCs/>
        </w:rPr>
        <w:t>,</w:t>
      </w:r>
      <w:r w:rsidR="00C1681B" w:rsidRPr="00816686">
        <w:rPr>
          <w:rStyle w:val="fontstyle01"/>
          <w:rFonts w:asciiTheme="minorHAnsi" w:hAnsiTheme="minorHAnsi" w:cstheme="minorHAnsi"/>
          <w:b w:val="0"/>
          <w:bCs/>
        </w:rPr>
        <w:t xml:space="preserve"> </w:t>
      </w:r>
      <w:r w:rsidR="00814B4E" w:rsidRPr="00816686">
        <w:rPr>
          <w:rStyle w:val="fontstyle01"/>
          <w:rFonts w:asciiTheme="minorHAnsi" w:hAnsiTheme="minorHAnsi" w:cstheme="minorHAnsi"/>
          <w:b w:val="0"/>
          <w:bCs/>
        </w:rPr>
        <w:t xml:space="preserve">emisji dwutlenku węgla oraz </w:t>
      </w:r>
      <w:r w:rsidR="00DD6461" w:rsidRPr="00816686">
        <w:rPr>
          <w:rStyle w:val="fontstyle01"/>
          <w:rFonts w:asciiTheme="minorHAnsi" w:hAnsiTheme="minorHAnsi" w:cstheme="minorHAnsi"/>
          <w:b w:val="0"/>
          <w:bCs/>
        </w:rPr>
        <w:t xml:space="preserve">emisji składników spalin </w:t>
      </w:r>
      <w:r w:rsidR="008F0EB1" w:rsidRPr="00816686">
        <w:rPr>
          <w:rStyle w:val="fontstyle01"/>
          <w:rFonts w:asciiTheme="minorHAnsi" w:hAnsiTheme="minorHAnsi" w:cstheme="minorHAnsi"/>
          <w:b w:val="0"/>
          <w:bCs/>
        </w:rPr>
        <w:t xml:space="preserve">na poziomie Euro-6 </w:t>
      </w:r>
      <w:r w:rsidR="004E520A" w:rsidRPr="00816686">
        <w:rPr>
          <w:rStyle w:val="fontstyle01"/>
          <w:rFonts w:asciiTheme="minorHAnsi" w:hAnsiTheme="minorHAnsi" w:cstheme="minorHAnsi"/>
          <w:b w:val="0"/>
          <w:bCs/>
        </w:rPr>
        <w:t xml:space="preserve">– </w:t>
      </w:r>
      <w:r w:rsidR="009F3B56">
        <w:rPr>
          <w:rStyle w:val="fontstyle01"/>
          <w:rFonts w:asciiTheme="minorHAnsi" w:hAnsiTheme="minorHAnsi" w:cstheme="minorHAnsi"/>
          <w:b w:val="0"/>
          <w:bCs/>
        </w:rPr>
        <w:t>zgodnie z</w:t>
      </w:r>
      <w:r w:rsidR="00F00C22" w:rsidRPr="00816686">
        <w:rPr>
          <w:rStyle w:val="fontstyle01"/>
          <w:rFonts w:asciiTheme="minorHAnsi" w:hAnsiTheme="minorHAnsi" w:cstheme="minorHAnsi"/>
          <w:b w:val="0"/>
          <w:bCs/>
        </w:rPr>
        <w:t xml:space="preserve"> rozporządzeni</w:t>
      </w:r>
      <w:r w:rsidR="009F3B56">
        <w:rPr>
          <w:rStyle w:val="fontstyle01"/>
          <w:rFonts w:asciiTheme="minorHAnsi" w:hAnsiTheme="minorHAnsi" w:cstheme="minorHAnsi"/>
          <w:b w:val="0"/>
          <w:bCs/>
        </w:rPr>
        <w:t>em</w:t>
      </w:r>
      <w:r w:rsidR="00F00C22" w:rsidRPr="00816686">
        <w:rPr>
          <w:rStyle w:val="fontstyle01"/>
          <w:rFonts w:asciiTheme="minorHAnsi" w:hAnsiTheme="minorHAnsi" w:cstheme="minorHAnsi"/>
          <w:b w:val="0"/>
          <w:bCs/>
        </w:rPr>
        <w:t xml:space="preserve"> Prezesa Rady Ministrów z dnia 10 maja 2011 r. w sprawie innych niż cena obowiązkowych kryteriów oceny ofert w odniesieniu do niektórych rodzajów zamówień publicznych</w:t>
      </w:r>
      <w:r w:rsidR="00E621AB" w:rsidRPr="00E526C9">
        <w:rPr>
          <w:rFonts w:asciiTheme="minorHAnsi" w:hAnsiTheme="minorHAnsi" w:cstheme="minorHAnsi"/>
          <w:b w:val="0"/>
          <w:bCs/>
          <w:szCs w:val="22"/>
        </w:rPr>
        <w:t>,</w:t>
      </w:r>
    </w:p>
    <w:p w:rsidR="00E526C9" w:rsidRPr="00816686" w:rsidRDefault="00E526C9" w:rsidP="00CB5A4A">
      <w:pPr>
        <w:pStyle w:val="Tytu2"/>
        <w:numPr>
          <w:ilvl w:val="0"/>
          <w:numId w:val="2"/>
        </w:numPr>
        <w:spacing w:after="120" w:line="264" w:lineRule="auto"/>
        <w:ind w:left="851" w:hanging="425"/>
        <w:jc w:val="both"/>
        <w:outlineLvl w:val="0"/>
        <w:rPr>
          <w:rFonts w:asciiTheme="minorHAnsi" w:hAnsiTheme="minorHAnsi" w:cstheme="minorHAnsi"/>
          <w:b w:val="0"/>
          <w:bCs/>
          <w:szCs w:val="22"/>
        </w:rPr>
      </w:pPr>
      <w:r w:rsidRPr="00E526C9">
        <w:rPr>
          <w:rFonts w:asciiTheme="minorHAnsi" w:hAnsiTheme="minorHAnsi" w:cstheme="minorHAnsi"/>
          <w:b w:val="0"/>
          <w:bCs/>
          <w:szCs w:val="22"/>
        </w:rPr>
        <w:t xml:space="preserve">określone w </w:t>
      </w:r>
      <w:r w:rsidRPr="00816686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 xml:space="preserve">Dyrektywie 2001/85/WE </w:t>
      </w:r>
      <w:r w:rsidR="009F3B56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 xml:space="preserve">Parlamentu Europejskiego i Rady </w:t>
      </w:r>
      <w:r w:rsidRPr="00816686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>z dnia 20 listopada 2001</w:t>
      </w:r>
      <w:r w:rsidR="009F3B56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 xml:space="preserve"> </w:t>
      </w:r>
      <w:r w:rsidRPr="00816686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 xml:space="preserve">r. </w:t>
      </w:r>
      <w:r w:rsidR="009F3B56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>odnoszącej się do przepisów szczególnych dotyczących pojazdów wykorzystywanych</w:t>
      </w:r>
      <w:r w:rsidR="0095025A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 xml:space="preserve"> </w:t>
      </w:r>
      <w:r w:rsidR="009F3B56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>do przewozu pasa</w:t>
      </w:r>
      <w:r w:rsidR="0095025A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>żerów i mających więcej niż 8 siedzeń poza siedzeniem kierowcy oraz zmieniając</w:t>
      </w:r>
      <w:r w:rsidR="002775C5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>ej</w:t>
      </w:r>
      <w:r w:rsidR="0095025A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 xml:space="preserve"> dyrektywy 70/156/EWG i 97/27/WE,</w:t>
      </w:r>
      <w:r w:rsidR="009F3B56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 xml:space="preserve"> </w:t>
      </w:r>
    </w:p>
    <w:p w:rsidR="00E526C9" w:rsidRPr="00816686" w:rsidRDefault="00522D78" w:rsidP="00CB5A4A">
      <w:pPr>
        <w:pStyle w:val="Tytu2"/>
        <w:numPr>
          <w:ilvl w:val="0"/>
          <w:numId w:val="2"/>
        </w:numPr>
        <w:spacing w:after="120" w:line="264" w:lineRule="auto"/>
        <w:ind w:left="851" w:hanging="425"/>
        <w:jc w:val="both"/>
        <w:outlineLvl w:val="0"/>
        <w:rPr>
          <w:rFonts w:asciiTheme="minorHAnsi" w:hAnsiTheme="minorHAnsi" w:cstheme="minorHAnsi"/>
          <w:b w:val="0"/>
          <w:bCs/>
          <w:szCs w:val="22"/>
        </w:rPr>
      </w:pPr>
      <w:r w:rsidRPr="00660D37">
        <w:rPr>
          <w:rFonts w:asciiTheme="minorHAnsi" w:hAnsiTheme="minorHAnsi" w:cstheme="minorHAnsi"/>
          <w:b w:val="0"/>
          <w:bCs/>
          <w:szCs w:val="22"/>
        </w:rPr>
        <w:t>określone w Regulaminie nr 118 Europejskiej Komisji Gospodarczej Organizacji Narodów Zjednoczonych (EKG ONZ) – Jednolite przepisy techniczne dotyczące palności materiałów używanych w konstrukcji niektórych kategorii pojazdów samochodowych oraz ich odporności na działanie paliw lub smarów</w:t>
      </w:r>
      <w:r>
        <w:rPr>
          <w:rFonts w:asciiTheme="minorHAnsi" w:hAnsiTheme="minorHAnsi" w:cstheme="minorHAnsi"/>
          <w:b w:val="0"/>
          <w:bCs/>
          <w:szCs w:val="22"/>
        </w:rPr>
        <w:t>,</w:t>
      </w:r>
    </w:p>
    <w:p w:rsidR="00E526C9" w:rsidRPr="00816686" w:rsidRDefault="00BD6724" w:rsidP="00CB5A4A">
      <w:pPr>
        <w:pStyle w:val="Tytu2"/>
        <w:numPr>
          <w:ilvl w:val="0"/>
          <w:numId w:val="2"/>
        </w:numPr>
        <w:spacing w:after="120" w:line="264" w:lineRule="auto"/>
        <w:ind w:left="851" w:hanging="425"/>
        <w:jc w:val="both"/>
        <w:outlineLvl w:val="0"/>
        <w:rPr>
          <w:rFonts w:asciiTheme="minorHAnsi" w:hAnsiTheme="minorHAnsi" w:cstheme="minorHAnsi"/>
          <w:b w:val="0"/>
          <w:bCs/>
          <w:szCs w:val="22"/>
        </w:rPr>
      </w:pPr>
      <w:r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>określone w</w:t>
      </w:r>
      <w:r w:rsidR="00E526C9" w:rsidRPr="00816686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 xml:space="preserve"> Regulamin</w:t>
      </w:r>
      <w:r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>ie</w:t>
      </w:r>
      <w:r w:rsidR="00E526C9" w:rsidRPr="00816686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 xml:space="preserve"> nr 107 EKG</w:t>
      </w:r>
      <w:r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 xml:space="preserve"> </w:t>
      </w:r>
      <w:r w:rsidR="00E526C9" w:rsidRPr="00816686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 xml:space="preserve">ONZ – Jednolite przepisy dotyczące homologacji pojazdów kategorii M2 </w:t>
      </w:r>
      <w:r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>lub</w:t>
      </w:r>
      <w:r w:rsidR="00E526C9" w:rsidRPr="00816686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 xml:space="preserve"> M3 w odniesieniu do ich budowy ogólnej,</w:t>
      </w:r>
    </w:p>
    <w:p w:rsidR="008D4163" w:rsidRPr="003239C3" w:rsidRDefault="00E621AB" w:rsidP="008D4163">
      <w:pPr>
        <w:pStyle w:val="Tytu2"/>
        <w:numPr>
          <w:ilvl w:val="0"/>
          <w:numId w:val="2"/>
        </w:numPr>
        <w:spacing w:after="120" w:line="264" w:lineRule="auto"/>
        <w:ind w:left="851" w:hanging="425"/>
        <w:jc w:val="both"/>
        <w:outlineLvl w:val="0"/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</w:pPr>
      <w:r w:rsidRPr="003239C3">
        <w:rPr>
          <w:rFonts w:asciiTheme="minorHAnsi" w:eastAsiaTheme="minorHAnsi" w:hAnsiTheme="minorHAnsi" w:cstheme="minorHAnsi"/>
          <w:b w:val="0"/>
          <w:color w:val="000000"/>
          <w:szCs w:val="22"/>
          <w:lang w:eastAsia="en-US"/>
        </w:rPr>
        <w:t>określone w normie PN-S-47010:1999 Pojazdy drogowe - Autobusy - Wymagania podstawowe.</w:t>
      </w:r>
    </w:p>
    <w:p w:rsidR="00C07210" w:rsidRDefault="00C07210" w:rsidP="004B28EA">
      <w:pPr>
        <w:pStyle w:val="Styl5"/>
        <w:numPr>
          <w:ilvl w:val="0"/>
          <w:numId w:val="3"/>
        </w:numPr>
        <w:spacing w:line="264" w:lineRule="auto"/>
        <w:ind w:left="426" w:hanging="426"/>
        <w:rPr>
          <w:rFonts w:asciiTheme="minorHAnsi" w:hAnsiTheme="minorHAnsi"/>
          <w:b w:val="0"/>
          <w:szCs w:val="22"/>
        </w:rPr>
      </w:pPr>
      <w:r w:rsidRPr="008D4163">
        <w:rPr>
          <w:rFonts w:asciiTheme="minorHAnsi" w:hAnsiTheme="minorHAnsi"/>
          <w:b w:val="0"/>
          <w:szCs w:val="22"/>
        </w:rPr>
        <w:t>Parametry techniczne i wyposażenie</w:t>
      </w:r>
    </w:p>
    <w:tbl>
      <w:tblPr>
        <w:tblStyle w:val="Tabela-Siatka"/>
        <w:tblW w:w="9780" w:type="dxa"/>
        <w:tblInd w:w="279" w:type="dxa"/>
        <w:tblLayout w:type="fixed"/>
        <w:tblLook w:val="04A0"/>
      </w:tblPr>
      <w:tblGrid>
        <w:gridCol w:w="633"/>
        <w:gridCol w:w="1351"/>
        <w:gridCol w:w="7796"/>
      </w:tblGrid>
      <w:tr w:rsidR="00E80DCE" w:rsidRPr="00E80DCE" w:rsidTr="002D4BF4">
        <w:trPr>
          <w:cantSplit/>
          <w:trHeight w:val="161"/>
          <w:tblHeader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16D" w:rsidRPr="00D17E34" w:rsidRDefault="0091216D" w:rsidP="003C380F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L.p.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16D" w:rsidRPr="00D17E34" w:rsidRDefault="0091216D" w:rsidP="003C380F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Parametr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16D" w:rsidRPr="00E80DCE" w:rsidRDefault="0091216D" w:rsidP="003C380F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E80DCE">
              <w:rPr>
                <w:rFonts w:asciiTheme="minorHAnsi" w:hAnsiTheme="minorHAnsi"/>
                <w:b w:val="0"/>
                <w:sz w:val="20"/>
              </w:rPr>
              <w:t>Wymaganie</w:t>
            </w:r>
          </w:p>
        </w:tc>
      </w:tr>
      <w:tr w:rsidR="00E80DCE" w:rsidRPr="00E80DCE" w:rsidTr="002D4BF4">
        <w:trPr>
          <w:cantSplit/>
        </w:trPr>
        <w:tc>
          <w:tcPr>
            <w:tcW w:w="633" w:type="dxa"/>
            <w:tcBorders>
              <w:top w:val="single" w:sz="4" w:space="0" w:color="auto"/>
            </w:tcBorders>
            <w:vAlign w:val="center"/>
          </w:tcPr>
          <w:p w:rsidR="0091216D" w:rsidRPr="00D17E34" w:rsidRDefault="0091216D" w:rsidP="003C380F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1</w:t>
            </w:r>
          </w:p>
        </w:tc>
        <w:tc>
          <w:tcPr>
            <w:tcW w:w="1351" w:type="dxa"/>
            <w:vAlign w:val="center"/>
          </w:tcPr>
          <w:p w:rsidR="0091216D" w:rsidRPr="00D17E34" w:rsidRDefault="0091216D" w:rsidP="0091216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Wymiary</w:t>
            </w:r>
          </w:p>
          <w:p w:rsidR="00E57CD4" w:rsidRPr="00D17E34" w:rsidRDefault="00E57CD4" w:rsidP="0091216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(bez lusterek)</w:t>
            </w:r>
          </w:p>
        </w:tc>
        <w:tc>
          <w:tcPr>
            <w:tcW w:w="7796" w:type="dxa"/>
            <w:vAlign w:val="center"/>
          </w:tcPr>
          <w:p w:rsidR="002D4BF4" w:rsidRPr="00AE7A33" w:rsidRDefault="002D4BF4" w:rsidP="008B5B9D">
            <w:pPr>
              <w:pStyle w:val="Styl5"/>
              <w:numPr>
                <w:ilvl w:val="0"/>
                <w:numId w:val="20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sz w:val="20"/>
              </w:rPr>
            </w:pPr>
            <w:r w:rsidRPr="00AE7A33">
              <w:rPr>
                <w:rFonts w:asciiTheme="minorHAnsi" w:hAnsiTheme="minorHAnsi"/>
                <w:b w:val="0"/>
                <w:sz w:val="20"/>
              </w:rPr>
              <w:t>d</w:t>
            </w:r>
            <w:r w:rsidR="0091216D" w:rsidRPr="00AE7A33">
              <w:rPr>
                <w:rFonts w:asciiTheme="minorHAnsi" w:hAnsiTheme="minorHAnsi"/>
                <w:b w:val="0"/>
                <w:sz w:val="20"/>
              </w:rPr>
              <w:t>ługość</w:t>
            </w:r>
            <w:r w:rsidR="00CE3233" w:rsidRPr="00AE7A33">
              <w:rPr>
                <w:rFonts w:asciiTheme="minorHAnsi" w:hAnsiTheme="minorHAnsi"/>
                <w:b w:val="0"/>
                <w:sz w:val="20"/>
              </w:rPr>
              <w:t xml:space="preserve"> od </w:t>
            </w:r>
            <w:r w:rsidR="002903CA" w:rsidRPr="00AE7A33">
              <w:rPr>
                <w:rFonts w:asciiTheme="minorHAnsi" w:hAnsiTheme="minorHAnsi"/>
                <w:b w:val="0"/>
                <w:sz w:val="20"/>
              </w:rPr>
              <w:t>10,</w:t>
            </w:r>
            <w:r w:rsidR="00D54C9C" w:rsidRPr="00AE7A33">
              <w:rPr>
                <w:rFonts w:asciiTheme="minorHAnsi" w:hAnsiTheme="minorHAnsi"/>
                <w:b w:val="0"/>
                <w:sz w:val="20"/>
              </w:rPr>
              <w:t>5</w:t>
            </w:r>
            <w:r w:rsidR="00CE3233" w:rsidRPr="00AE7A33">
              <w:rPr>
                <w:rFonts w:asciiTheme="minorHAnsi" w:hAnsiTheme="minorHAnsi"/>
                <w:b w:val="0"/>
                <w:sz w:val="20"/>
              </w:rPr>
              <w:t xml:space="preserve"> do </w:t>
            </w:r>
            <w:r w:rsidR="00D54C9C" w:rsidRPr="00AE7A33">
              <w:rPr>
                <w:rFonts w:asciiTheme="minorHAnsi" w:hAnsiTheme="minorHAnsi"/>
                <w:b w:val="0"/>
                <w:sz w:val="20"/>
              </w:rPr>
              <w:t>12</w:t>
            </w:r>
            <w:r w:rsidR="00CE3233" w:rsidRPr="00AE7A33">
              <w:rPr>
                <w:rFonts w:asciiTheme="minorHAnsi" w:hAnsiTheme="minorHAnsi"/>
                <w:b w:val="0"/>
                <w:sz w:val="20"/>
              </w:rPr>
              <w:t>,</w:t>
            </w:r>
            <w:r w:rsidR="00831E9D" w:rsidRPr="00AE7A33">
              <w:rPr>
                <w:rFonts w:asciiTheme="minorHAnsi" w:hAnsiTheme="minorHAnsi"/>
                <w:b w:val="0"/>
                <w:sz w:val="20"/>
              </w:rPr>
              <w:t>5</w:t>
            </w:r>
            <w:r w:rsidR="00CE3233" w:rsidRPr="00AE7A33">
              <w:rPr>
                <w:rFonts w:asciiTheme="minorHAnsi" w:hAnsiTheme="minorHAnsi"/>
                <w:b w:val="0"/>
                <w:sz w:val="20"/>
              </w:rPr>
              <w:t xml:space="preserve"> m</w:t>
            </w:r>
            <w:r w:rsidR="0091216D" w:rsidRPr="00AE7A33">
              <w:rPr>
                <w:rFonts w:asciiTheme="minorHAnsi" w:hAnsiTheme="minorHAnsi"/>
                <w:b w:val="0"/>
                <w:sz w:val="20"/>
              </w:rPr>
              <w:t xml:space="preserve">, </w:t>
            </w:r>
          </w:p>
          <w:p w:rsidR="002D4BF4" w:rsidRPr="00AE7A33" w:rsidRDefault="0091216D" w:rsidP="008B5B9D">
            <w:pPr>
              <w:pStyle w:val="Styl5"/>
              <w:numPr>
                <w:ilvl w:val="0"/>
                <w:numId w:val="20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sz w:val="20"/>
              </w:rPr>
            </w:pPr>
            <w:r w:rsidRPr="00AE7A33">
              <w:rPr>
                <w:rFonts w:asciiTheme="minorHAnsi" w:hAnsiTheme="minorHAnsi"/>
                <w:b w:val="0"/>
                <w:sz w:val="20"/>
              </w:rPr>
              <w:t xml:space="preserve">szerokość </w:t>
            </w:r>
            <w:r w:rsidR="00CE3233" w:rsidRPr="00AE7A33">
              <w:rPr>
                <w:rFonts w:asciiTheme="minorHAnsi" w:hAnsiTheme="minorHAnsi"/>
                <w:b w:val="0"/>
                <w:sz w:val="20"/>
              </w:rPr>
              <w:t>od 2,4 do 2,55 m</w:t>
            </w:r>
            <w:r w:rsidRPr="00AE7A33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91216D" w:rsidRPr="00AE7A33" w:rsidRDefault="0091216D" w:rsidP="008B5B9D">
            <w:pPr>
              <w:pStyle w:val="Styl5"/>
              <w:numPr>
                <w:ilvl w:val="0"/>
                <w:numId w:val="20"/>
              </w:numPr>
              <w:spacing w:before="40" w:after="40"/>
              <w:ind w:left="288" w:hanging="284"/>
              <w:rPr>
                <w:rFonts w:asciiTheme="minorHAnsi" w:hAnsiTheme="minorHAnsi"/>
                <w:b w:val="0"/>
                <w:sz w:val="20"/>
              </w:rPr>
            </w:pPr>
            <w:r w:rsidRPr="00AE7A33">
              <w:rPr>
                <w:rFonts w:asciiTheme="minorHAnsi" w:hAnsiTheme="minorHAnsi"/>
                <w:b w:val="0"/>
                <w:sz w:val="20"/>
              </w:rPr>
              <w:t>wysokość do 3,</w:t>
            </w:r>
            <w:r w:rsidR="00512DA8" w:rsidRPr="00AE7A33">
              <w:rPr>
                <w:rFonts w:asciiTheme="minorHAnsi" w:hAnsiTheme="minorHAnsi"/>
                <w:b w:val="0"/>
                <w:sz w:val="20"/>
              </w:rPr>
              <w:t>3</w:t>
            </w:r>
            <w:r w:rsidRPr="00AE7A33">
              <w:rPr>
                <w:rFonts w:asciiTheme="minorHAnsi" w:hAnsiTheme="minorHAnsi"/>
                <w:b w:val="0"/>
                <w:sz w:val="20"/>
              </w:rPr>
              <w:t xml:space="preserve"> m (wraz z urządzeniami na dachu</w:t>
            </w:r>
            <w:r w:rsidR="009426A3" w:rsidRPr="00AE7A33">
              <w:rPr>
                <w:rFonts w:asciiTheme="minorHAnsi" w:hAnsiTheme="minorHAnsi"/>
                <w:b w:val="0"/>
                <w:sz w:val="20"/>
              </w:rPr>
              <w:t xml:space="preserve"> np. klimatyzacją</w:t>
            </w:r>
            <w:r w:rsidRPr="00AE7A33">
              <w:rPr>
                <w:rFonts w:asciiTheme="minorHAnsi" w:hAnsiTheme="minorHAnsi"/>
                <w:b w:val="0"/>
                <w:sz w:val="20"/>
              </w:rPr>
              <w:t>)</w:t>
            </w:r>
          </w:p>
        </w:tc>
      </w:tr>
      <w:tr w:rsidR="00E80DCE" w:rsidRPr="00E80DCE" w:rsidTr="00F3078B">
        <w:trPr>
          <w:cantSplit/>
          <w:trHeight w:val="405"/>
        </w:trPr>
        <w:tc>
          <w:tcPr>
            <w:tcW w:w="633" w:type="dxa"/>
            <w:vAlign w:val="center"/>
          </w:tcPr>
          <w:p w:rsidR="0091216D" w:rsidRPr="00D17E34" w:rsidRDefault="0091216D" w:rsidP="003C380F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2</w:t>
            </w:r>
          </w:p>
        </w:tc>
        <w:tc>
          <w:tcPr>
            <w:tcW w:w="1351" w:type="dxa"/>
            <w:vAlign w:val="center"/>
          </w:tcPr>
          <w:p w:rsidR="0091216D" w:rsidRPr="00D17E34" w:rsidRDefault="0091216D" w:rsidP="0091216D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Pojemność</w:t>
            </w:r>
          </w:p>
        </w:tc>
        <w:tc>
          <w:tcPr>
            <w:tcW w:w="7796" w:type="dxa"/>
            <w:vAlign w:val="center"/>
          </w:tcPr>
          <w:p w:rsidR="007807C9" w:rsidRPr="008B6696" w:rsidRDefault="00950C3F" w:rsidP="00BC45C2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8B6696">
              <w:rPr>
                <w:rFonts w:asciiTheme="minorHAnsi" w:hAnsiTheme="minorHAnsi"/>
                <w:b w:val="0"/>
                <w:sz w:val="20"/>
              </w:rPr>
              <w:t>N</w:t>
            </w:r>
            <w:r w:rsidR="00BC45C2" w:rsidRPr="008B6696">
              <w:rPr>
                <w:rFonts w:asciiTheme="minorHAnsi" w:hAnsiTheme="minorHAnsi"/>
                <w:b w:val="0"/>
                <w:sz w:val="20"/>
              </w:rPr>
              <w:t xml:space="preserve">ie </w:t>
            </w:r>
            <w:r w:rsidR="0091216D" w:rsidRPr="008B6696">
              <w:rPr>
                <w:rFonts w:asciiTheme="minorHAnsi" w:hAnsiTheme="minorHAnsi"/>
                <w:b w:val="0"/>
                <w:sz w:val="20"/>
              </w:rPr>
              <w:t xml:space="preserve">mniej </w:t>
            </w:r>
            <w:r w:rsidRPr="008B6696">
              <w:rPr>
                <w:rFonts w:asciiTheme="minorHAnsi" w:hAnsiTheme="minorHAnsi"/>
                <w:b w:val="0"/>
                <w:sz w:val="20"/>
              </w:rPr>
              <w:t xml:space="preserve">niż </w:t>
            </w:r>
            <w:r w:rsidR="007627B2" w:rsidRPr="008B6696">
              <w:rPr>
                <w:rFonts w:asciiTheme="minorHAnsi" w:hAnsiTheme="minorHAnsi"/>
                <w:b w:val="0"/>
                <w:sz w:val="20"/>
              </w:rPr>
              <w:t>54</w:t>
            </w:r>
            <w:r w:rsidR="0091216D" w:rsidRPr="008B6696">
              <w:rPr>
                <w:rFonts w:asciiTheme="minorHAnsi" w:hAnsiTheme="minorHAnsi"/>
                <w:b w:val="0"/>
                <w:sz w:val="20"/>
              </w:rPr>
              <w:t xml:space="preserve"> miejsc</w:t>
            </w:r>
            <w:r w:rsidR="00CB6891">
              <w:rPr>
                <w:rFonts w:asciiTheme="minorHAnsi" w:hAnsiTheme="minorHAnsi"/>
                <w:b w:val="0"/>
                <w:sz w:val="20"/>
              </w:rPr>
              <w:t>a</w:t>
            </w:r>
            <w:r w:rsidR="0091216D" w:rsidRPr="008B6696">
              <w:rPr>
                <w:rFonts w:asciiTheme="minorHAnsi" w:hAnsiTheme="minorHAnsi"/>
                <w:b w:val="0"/>
                <w:sz w:val="20"/>
              </w:rPr>
              <w:t>, w tym</w:t>
            </w:r>
            <w:r w:rsidR="007807C9" w:rsidRPr="008B6696">
              <w:rPr>
                <w:rFonts w:asciiTheme="minorHAnsi" w:hAnsiTheme="minorHAnsi"/>
                <w:b w:val="0"/>
                <w:sz w:val="20"/>
              </w:rPr>
              <w:t xml:space="preserve"> co najmniej:</w:t>
            </w:r>
            <w:r w:rsidR="0091216D" w:rsidRPr="008B6696">
              <w:rPr>
                <w:rFonts w:asciiTheme="minorHAnsi" w:hAnsiTheme="minorHAnsi"/>
                <w:b w:val="0"/>
                <w:sz w:val="20"/>
              </w:rPr>
              <w:t xml:space="preserve"> </w:t>
            </w:r>
          </w:p>
          <w:p w:rsidR="007807C9" w:rsidRPr="008B6696" w:rsidRDefault="002D0DCC" w:rsidP="008B5B9D">
            <w:pPr>
              <w:pStyle w:val="Styl5"/>
              <w:numPr>
                <w:ilvl w:val="0"/>
                <w:numId w:val="6"/>
              </w:numPr>
              <w:spacing w:before="40" w:after="40"/>
              <w:ind w:left="286" w:hanging="286"/>
              <w:rPr>
                <w:rFonts w:asciiTheme="minorHAnsi" w:hAnsiTheme="minorHAnsi"/>
                <w:b w:val="0"/>
                <w:sz w:val="20"/>
              </w:rPr>
            </w:pPr>
            <w:r w:rsidRPr="008B6696">
              <w:rPr>
                <w:rFonts w:asciiTheme="minorHAnsi" w:hAnsiTheme="minorHAnsi"/>
                <w:b w:val="0"/>
                <w:sz w:val="20"/>
              </w:rPr>
              <w:t xml:space="preserve">38 </w:t>
            </w:r>
            <w:r w:rsidR="0091216D" w:rsidRPr="008B6696">
              <w:rPr>
                <w:rFonts w:asciiTheme="minorHAnsi" w:hAnsiTheme="minorHAnsi"/>
                <w:b w:val="0"/>
                <w:sz w:val="20"/>
              </w:rPr>
              <w:t>miejsc siedzących</w:t>
            </w:r>
            <w:r w:rsidR="007807C9" w:rsidRPr="008B6696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91216D" w:rsidRPr="008B6696">
              <w:rPr>
                <w:rFonts w:asciiTheme="minorHAnsi" w:hAnsiTheme="minorHAnsi"/>
                <w:b w:val="0"/>
                <w:sz w:val="20"/>
              </w:rPr>
              <w:t>(</w:t>
            </w:r>
            <w:r w:rsidRPr="008B6696">
              <w:rPr>
                <w:rFonts w:asciiTheme="minorHAnsi" w:hAnsiTheme="minorHAnsi"/>
                <w:b w:val="0"/>
                <w:sz w:val="20"/>
              </w:rPr>
              <w:t>w tym</w:t>
            </w:r>
            <w:r w:rsidR="0091216D" w:rsidRPr="008B6696">
              <w:rPr>
                <w:rFonts w:asciiTheme="minorHAnsi" w:hAnsiTheme="minorHAnsi"/>
                <w:b w:val="0"/>
                <w:sz w:val="20"/>
              </w:rPr>
              <w:t xml:space="preserve"> miejsca siedzące składane</w:t>
            </w:r>
            <w:r w:rsidR="007627B2" w:rsidRPr="008B6696">
              <w:rPr>
                <w:rFonts w:asciiTheme="minorHAnsi" w:hAnsiTheme="minorHAnsi"/>
                <w:b w:val="0"/>
                <w:sz w:val="20"/>
              </w:rPr>
              <w:t xml:space="preserve"> oraz</w:t>
            </w:r>
            <w:r w:rsidR="00E90F89" w:rsidRPr="008B6696">
              <w:rPr>
                <w:rFonts w:asciiTheme="minorHAnsi" w:hAnsiTheme="minorHAnsi"/>
                <w:b w:val="0"/>
                <w:sz w:val="20"/>
              </w:rPr>
              <w:t xml:space="preserve"> miejsce dla kierowcy</w:t>
            </w:r>
            <w:r w:rsidR="0091216D" w:rsidRPr="008B6696">
              <w:rPr>
                <w:rFonts w:asciiTheme="minorHAnsi" w:hAnsiTheme="minorHAnsi"/>
                <w:b w:val="0"/>
                <w:sz w:val="20"/>
              </w:rPr>
              <w:t xml:space="preserve">), </w:t>
            </w:r>
          </w:p>
          <w:p w:rsidR="00144BFE" w:rsidRPr="008B6696" w:rsidRDefault="00144BFE" w:rsidP="008B5B9D">
            <w:pPr>
              <w:pStyle w:val="Styl5"/>
              <w:numPr>
                <w:ilvl w:val="0"/>
                <w:numId w:val="6"/>
              </w:numPr>
              <w:spacing w:before="40" w:after="40"/>
              <w:ind w:left="286" w:hanging="286"/>
              <w:rPr>
                <w:rFonts w:asciiTheme="minorHAnsi" w:hAnsiTheme="minorHAnsi"/>
                <w:b w:val="0"/>
                <w:sz w:val="20"/>
              </w:rPr>
            </w:pPr>
            <w:r w:rsidRPr="008B6696">
              <w:rPr>
                <w:rFonts w:asciiTheme="minorHAnsi" w:hAnsiTheme="minorHAnsi"/>
                <w:b w:val="0"/>
                <w:sz w:val="20"/>
              </w:rPr>
              <w:t>15 miejsc stojących</w:t>
            </w:r>
          </w:p>
          <w:p w:rsidR="0091216D" w:rsidRPr="008B6696" w:rsidRDefault="0091216D" w:rsidP="008B5B9D">
            <w:pPr>
              <w:pStyle w:val="Styl5"/>
              <w:numPr>
                <w:ilvl w:val="0"/>
                <w:numId w:val="6"/>
              </w:numPr>
              <w:spacing w:before="40" w:after="40"/>
              <w:ind w:left="286" w:hanging="286"/>
              <w:rPr>
                <w:rFonts w:asciiTheme="minorHAnsi" w:hAnsiTheme="minorHAnsi"/>
                <w:b w:val="0"/>
                <w:sz w:val="20"/>
              </w:rPr>
            </w:pPr>
            <w:r w:rsidRPr="008B6696">
              <w:rPr>
                <w:rFonts w:asciiTheme="minorHAnsi" w:hAnsiTheme="minorHAnsi"/>
                <w:b w:val="0"/>
                <w:sz w:val="20"/>
              </w:rPr>
              <w:t>1 miejsce dla wózka inwalidzkiego</w:t>
            </w:r>
            <w:r w:rsidR="0070349F" w:rsidRPr="008B6696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9E74C2" w:rsidRPr="008B6696">
              <w:rPr>
                <w:rFonts w:asciiTheme="minorHAnsi" w:hAnsiTheme="minorHAnsi"/>
                <w:b w:val="0"/>
                <w:sz w:val="20"/>
              </w:rPr>
              <w:t>wraz ze stanowiskiem do mocowania wózków (wyposażonym w pas bezpieczeństwa</w:t>
            </w:r>
            <w:r w:rsidR="00423DBA" w:rsidRPr="008B6696">
              <w:rPr>
                <w:rFonts w:asciiTheme="minorHAnsi" w:hAnsiTheme="minorHAnsi"/>
                <w:b w:val="0"/>
                <w:sz w:val="20"/>
              </w:rPr>
              <w:t>)</w:t>
            </w:r>
            <w:r w:rsidR="009E74C2" w:rsidRPr="008B6696">
              <w:rPr>
                <w:rFonts w:asciiTheme="minorHAnsi" w:hAnsiTheme="minorHAnsi"/>
                <w:b w:val="0"/>
                <w:sz w:val="20"/>
              </w:rPr>
              <w:t>,</w:t>
            </w:r>
            <w:r w:rsidR="009426A3" w:rsidRPr="008B6696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B9154B" w:rsidRPr="008B6696">
              <w:rPr>
                <w:rFonts w:asciiTheme="minorHAnsi" w:hAnsiTheme="minorHAnsi"/>
                <w:b w:val="0"/>
                <w:sz w:val="20"/>
              </w:rPr>
              <w:t xml:space="preserve">obok drzwi </w:t>
            </w:r>
            <w:r w:rsidR="00CE3233" w:rsidRPr="008B6696">
              <w:rPr>
                <w:rFonts w:asciiTheme="minorHAnsi" w:hAnsiTheme="minorHAnsi"/>
                <w:b w:val="0"/>
                <w:sz w:val="20"/>
              </w:rPr>
              <w:t xml:space="preserve">w przestrzeni </w:t>
            </w:r>
            <w:r w:rsidR="009426A3" w:rsidRPr="008B6696">
              <w:rPr>
                <w:rFonts w:asciiTheme="minorHAnsi" w:hAnsiTheme="minorHAnsi"/>
                <w:b w:val="0"/>
                <w:sz w:val="20"/>
              </w:rPr>
              <w:t xml:space="preserve">pasażerskiej z niską podłogą </w:t>
            </w:r>
            <w:r w:rsidR="007807C9" w:rsidRPr="008B6696">
              <w:rPr>
                <w:rFonts w:asciiTheme="minorHAnsi" w:hAnsiTheme="minorHAnsi"/>
                <w:b w:val="0"/>
                <w:sz w:val="20"/>
              </w:rPr>
              <w:t xml:space="preserve">(wymiary </w:t>
            </w:r>
            <w:r w:rsidR="009426A3" w:rsidRPr="008B6696">
              <w:rPr>
                <w:rFonts w:asciiTheme="minorHAnsi" w:hAnsiTheme="minorHAnsi"/>
                <w:b w:val="0"/>
                <w:sz w:val="20"/>
              </w:rPr>
              <w:t xml:space="preserve">tego </w:t>
            </w:r>
            <w:r w:rsidR="007807C9" w:rsidRPr="008B6696">
              <w:rPr>
                <w:rFonts w:asciiTheme="minorHAnsi" w:hAnsiTheme="minorHAnsi"/>
                <w:b w:val="0"/>
                <w:sz w:val="20"/>
              </w:rPr>
              <w:t xml:space="preserve">miejsca muszą pozwolić na swobodny manewr przy wjeździe do </w:t>
            </w:r>
            <w:r w:rsidR="00FF7D57" w:rsidRPr="008B6696">
              <w:rPr>
                <w:rFonts w:cstheme="minorHAnsi"/>
                <w:b w:val="0"/>
                <w:color w:val="000000"/>
                <w:sz w:val="20"/>
              </w:rPr>
              <w:t>autobus</w:t>
            </w:r>
            <w:r w:rsidR="007807C9" w:rsidRPr="008B6696">
              <w:rPr>
                <w:rFonts w:asciiTheme="minorHAnsi" w:hAnsiTheme="minorHAnsi"/>
                <w:b w:val="0"/>
                <w:sz w:val="20"/>
              </w:rPr>
              <w:t>u oraz przy wyjeździe z niego)</w:t>
            </w:r>
          </w:p>
        </w:tc>
      </w:tr>
      <w:tr w:rsidR="00E80DCE" w:rsidRPr="00E80DCE" w:rsidTr="002D4BF4">
        <w:trPr>
          <w:cantSplit/>
          <w:trHeight w:val="384"/>
        </w:trPr>
        <w:tc>
          <w:tcPr>
            <w:tcW w:w="633" w:type="dxa"/>
            <w:vAlign w:val="center"/>
          </w:tcPr>
          <w:p w:rsidR="004F523D" w:rsidRPr="00D17E34" w:rsidRDefault="00BC45C2" w:rsidP="006137C4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lastRenderedPageBreak/>
              <w:t>3</w:t>
            </w:r>
          </w:p>
        </w:tc>
        <w:tc>
          <w:tcPr>
            <w:tcW w:w="1351" w:type="dxa"/>
            <w:vAlign w:val="center"/>
          </w:tcPr>
          <w:p w:rsidR="004F523D" w:rsidRPr="00D17E34" w:rsidRDefault="007A6B36" w:rsidP="003C380F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Podwozie, n</w:t>
            </w:r>
            <w:r w:rsidR="004F523D" w:rsidRPr="00D17E34">
              <w:rPr>
                <w:rFonts w:asciiTheme="minorHAnsi" w:hAnsiTheme="minorHAnsi"/>
                <w:b w:val="0"/>
                <w:sz w:val="20"/>
              </w:rPr>
              <w:t>adwozie</w:t>
            </w:r>
            <w:r w:rsidRPr="00D17E34">
              <w:rPr>
                <w:rFonts w:asciiTheme="minorHAnsi" w:hAnsiTheme="minorHAnsi"/>
                <w:b w:val="0"/>
                <w:sz w:val="20"/>
              </w:rPr>
              <w:t>, zawieszenie</w:t>
            </w:r>
          </w:p>
        </w:tc>
        <w:tc>
          <w:tcPr>
            <w:tcW w:w="7796" w:type="dxa"/>
            <w:vAlign w:val="center"/>
          </w:tcPr>
          <w:p w:rsidR="004F523D" w:rsidRPr="00E80DCE" w:rsidRDefault="009D1F2E" w:rsidP="008B5B9D">
            <w:pPr>
              <w:pStyle w:val="Styl5"/>
              <w:numPr>
                <w:ilvl w:val="0"/>
                <w:numId w:val="18"/>
              </w:numPr>
              <w:spacing w:before="40" w:after="40"/>
              <w:ind w:left="325" w:hanging="325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</w:t>
            </w:r>
            <w:r w:rsidRPr="009F699E">
              <w:rPr>
                <w:b w:val="0"/>
                <w:sz w:val="20"/>
              </w:rPr>
              <w:t>zkielet podwozia (kratownica, rama) i nadwozia wykonane z</w:t>
            </w:r>
            <w:r w:rsidR="00A650C6">
              <w:rPr>
                <w:b w:val="0"/>
                <w:sz w:val="20"/>
              </w:rPr>
              <w:t>e stali</w:t>
            </w:r>
            <w:r w:rsidR="007C1E8B">
              <w:rPr>
                <w:b w:val="0"/>
                <w:sz w:val="20"/>
              </w:rPr>
              <w:t xml:space="preserve"> nierdzewnej lub </w:t>
            </w:r>
            <w:r w:rsidR="00CF60F5">
              <w:rPr>
                <w:b w:val="0"/>
                <w:sz w:val="20"/>
              </w:rPr>
              <w:t>alumin</w:t>
            </w:r>
            <w:r w:rsidR="00087938">
              <w:rPr>
                <w:b w:val="0"/>
                <w:sz w:val="20"/>
              </w:rPr>
              <w:t>i</w:t>
            </w:r>
            <w:r w:rsidR="00A438F7">
              <w:rPr>
                <w:b w:val="0"/>
                <w:sz w:val="20"/>
              </w:rPr>
              <w:t>um</w:t>
            </w:r>
            <w:r w:rsidR="003A5E00">
              <w:rPr>
                <w:b w:val="0"/>
                <w:sz w:val="20"/>
              </w:rPr>
              <w:t xml:space="preserve"> lub z zastosowaniem </w:t>
            </w:r>
            <w:r w:rsidR="001C1469">
              <w:rPr>
                <w:b w:val="0"/>
                <w:sz w:val="20"/>
              </w:rPr>
              <w:t xml:space="preserve">metody </w:t>
            </w:r>
            <w:r w:rsidR="003A5E00">
              <w:rPr>
                <w:b w:val="0"/>
                <w:sz w:val="20"/>
              </w:rPr>
              <w:t>kataforezy</w:t>
            </w:r>
            <w:r w:rsidR="006A7F79">
              <w:rPr>
                <w:b w:val="0"/>
                <w:sz w:val="20"/>
              </w:rPr>
              <w:t xml:space="preserve"> - </w:t>
            </w:r>
            <w:r w:rsidRPr="009F699E">
              <w:rPr>
                <w:b w:val="0"/>
                <w:sz w:val="20"/>
              </w:rPr>
              <w:t>zakonserwowane przeciw korozji w sposób zapewniający co najmniej 15 letni okres eksploatacji autobusu bez konieczności stosowania przez Zamawiającego okresowych zabiegów konserwacyjnych, za wyjątkiem uzupełnienia ubytków mechanicznych w czasie przeglądów okresowych</w:t>
            </w:r>
            <w:r w:rsidR="007C71E5">
              <w:rPr>
                <w:b w:val="0"/>
                <w:sz w:val="20"/>
              </w:rPr>
              <w:t>,</w:t>
            </w:r>
          </w:p>
          <w:p w:rsidR="00BE2B40" w:rsidRDefault="00F3078B" w:rsidP="008B5B9D">
            <w:pPr>
              <w:pStyle w:val="Styl5"/>
              <w:numPr>
                <w:ilvl w:val="0"/>
                <w:numId w:val="18"/>
              </w:numPr>
              <w:spacing w:before="40" w:after="40"/>
              <w:ind w:left="325" w:hanging="325"/>
              <w:rPr>
                <w:b w:val="0"/>
                <w:sz w:val="20"/>
              </w:rPr>
            </w:pPr>
            <w:r w:rsidRPr="00E80DCE">
              <w:rPr>
                <w:b w:val="0"/>
                <w:sz w:val="20"/>
              </w:rPr>
              <w:t>ś</w:t>
            </w:r>
            <w:r w:rsidR="004F523D" w:rsidRPr="00E80DCE">
              <w:rPr>
                <w:b w:val="0"/>
                <w:sz w:val="20"/>
              </w:rPr>
              <w:t xml:space="preserve">ciany wewnętrzne </w:t>
            </w:r>
            <w:r w:rsidR="00F22492" w:rsidRPr="00E80DCE">
              <w:rPr>
                <w:b w:val="0"/>
                <w:sz w:val="20"/>
              </w:rPr>
              <w:t xml:space="preserve">i sufit izolowane termicznie i akustycznie, wykonane z </w:t>
            </w:r>
            <w:r w:rsidR="004F523D" w:rsidRPr="00E80DCE">
              <w:rPr>
                <w:b w:val="0"/>
                <w:sz w:val="20"/>
              </w:rPr>
              <w:t>tworzywa sztuczne</w:t>
            </w:r>
            <w:r w:rsidR="00F22492" w:rsidRPr="00E80DCE">
              <w:rPr>
                <w:b w:val="0"/>
                <w:sz w:val="20"/>
              </w:rPr>
              <w:t>go</w:t>
            </w:r>
            <w:r w:rsidR="00C34C8B">
              <w:rPr>
                <w:b w:val="0"/>
                <w:sz w:val="20"/>
              </w:rPr>
              <w:t xml:space="preserve"> </w:t>
            </w:r>
            <w:r w:rsidR="004F523D" w:rsidRPr="00E80DCE">
              <w:rPr>
                <w:b w:val="0"/>
                <w:sz w:val="20"/>
              </w:rPr>
              <w:t>odporne</w:t>
            </w:r>
            <w:r w:rsidR="00F22492" w:rsidRPr="00E80DCE">
              <w:rPr>
                <w:b w:val="0"/>
                <w:sz w:val="20"/>
              </w:rPr>
              <w:t>go</w:t>
            </w:r>
            <w:r w:rsidR="004F523D" w:rsidRPr="00E80DCE">
              <w:rPr>
                <w:b w:val="0"/>
                <w:sz w:val="20"/>
              </w:rPr>
              <w:t xml:space="preserve"> na wilgoć i mycie mechaniczne</w:t>
            </w:r>
            <w:r w:rsidR="00BE2B40">
              <w:rPr>
                <w:b w:val="0"/>
                <w:sz w:val="20"/>
              </w:rPr>
              <w:t>,</w:t>
            </w:r>
          </w:p>
          <w:p w:rsidR="00BE2B40" w:rsidRPr="00BE2B40" w:rsidRDefault="00BE2B40" w:rsidP="00BE2B40">
            <w:pPr>
              <w:pStyle w:val="Styl5"/>
              <w:numPr>
                <w:ilvl w:val="0"/>
                <w:numId w:val="33"/>
              </w:numPr>
              <w:spacing w:before="40" w:after="40"/>
              <w:ind w:left="316" w:hanging="316"/>
              <w:rPr>
                <w:b w:val="0"/>
                <w:sz w:val="20"/>
              </w:rPr>
            </w:pPr>
            <w:r w:rsidRPr="00BE2B40">
              <w:rPr>
                <w:b w:val="0"/>
                <w:sz w:val="20"/>
              </w:rPr>
              <w:t>zawieszenie pneumatyczne z funkcją „przyklęku”</w:t>
            </w:r>
          </w:p>
          <w:p w:rsidR="00C77318" w:rsidRPr="00E80DCE" w:rsidRDefault="00152250" w:rsidP="008B5B9D">
            <w:pPr>
              <w:pStyle w:val="Styl5"/>
              <w:numPr>
                <w:ilvl w:val="0"/>
                <w:numId w:val="18"/>
              </w:numPr>
              <w:spacing w:before="40" w:after="40"/>
              <w:ind w:left="325" w:hanging="325"/>
              <w:rPr>
                <w:b w:val="0"/>
                <w:sz w:val="20"/>
              </w:rPr>
            </w:pPr>
            <w:r w:rsidRPr="00BE2B40">
              <w:rPr>
                <w:bCs/>
                <w:sz w:val="20"/>
              </w:rPr>
              <w:t>zastosowany wzór i kolorystyka</w:t>
            </w:r>
            <w:r w:rsidR="00D85947" w:rsidRPr="00D576CA">
              <w:rPr>
                <w:bCs/>
              </w:rPr>
              <w:t xml:space="preserve"> </w:t>
            </w:r>
            <w:r w:rsidRPr="00BE2B40">
              <w:rPr>
                <w:bCs/>
                <w:sz w:val="20"/>
              </w:rPr>
              <w:t>wymagają</w:t>
            </w:r>
            <w:r w:rsidR="00D85947" w:rsidRPr="00BE2B40">
              <w:rPr>
                <w:bCs/>
                <w:sz w:val="20"/>
              </w:rPr>
              <w:t xml:space="preserve"> </w:t>
            </w:r>
            <w:r w:rsidR="0089171D" w:rsidRPr="00BE2B40">
              <w:rPr>
                <w:bCs/>
                <w:sz w:val="20"/>
              </w:rPr>
              <w:t xml:space="preserve">akceptacji </w:t>
            </w:r>
            <w:r w:rsidR="00D85947" w:rsidRPr="00BE2B40">
              <w:rPr>
                <w:bCs/>
                <w:sz w:val="20"/>
              </w:rPr>
              <w:t>Zamawiające</w:t>
            </w:r>
            <w:r w:rsidR="0089171D" w:rsidRPr="00BE2B40">
              <w:rPr>
                <w:bCs/>
                <w:sz w:val="20"/>
              </w:rPr>
              <w:t>go</w:t>
            </w:r>
          </w:p>
        </w:tc>
      </w:tr>
      <w:tr w:rsidR="009D1F2E" w:rsidRPr="00E80DCE" w:rsidTr="002D4BF4">
        <w:trPr>
          <w:cantSplit/>
          <w:trHeight w:val="384"/>
        </w:trPr>
        <w:tc>
          <w:tcPr>
            <w:tcW w:w="633" w:type="dxa"/>
            <w:vAlign w:val="center"/>
          </w:tcPr>
          <w:p w:rsidR="009D1F2E" w:rsidRPr="00D17E34" w:rsidRDefault="009D1F2E" w:rsidP="009D1F2E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4</w:t>
            </w:r>
          </w:p>
        </w:tc>
        <w:tc>
          <w:tcPr>
            <w:tcW w:w="1351" w:type="dxa"/>
            <w:vAlign w:val="center"/>
          </w:tcPr>
          <w:p w:rsidR="009D1F2E" w:rsidRPr="00D17E34" w:rsidRDefault="009D1F2E" w:rsidP="009D1F2E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Drzwi</w:t>
            </w:r>
          </w:p>
        </w:tc>
        <w:tc>
          <w:tcPr>
            <w:tcW w:w="7796" w:type="dxa"/>
            <w:vAlign w:val="center"/>
          </w:tcPr>
          <w:p w:rsidR="009D1F2E" w:rsidRPr="00922C9C" w:rsidRDefault="009D1F2E" w:rsidP="008B5B9D">
            <w:pPr>
              <w:pStyle w:val="Styl5"/>
              <w:numPr>
                <w:ilvl w:val="0"/>
                <w:numId w:val="7"/>
              </w:numPr>
              <w:spacing w:before="40" w:after="40"/>
              <w:ind w:left="286" w:hanging="286"/>
              <w:rPr>
                <w:rFonts w:asciiTheme="minorHAnsi" w:hAnsiTheme="minorHAnsi"/>
                <w:b w:val="0"/>
                <w:sz w:val="20"/>
              </w:rPr>
            </w:pPr>
            <w:r w:rsidRPr="009E3A8E">
              <w:rPr>
                <w:rFonts w:asciiTheme="minorHAnsi" w:hAnsiTheme="minorHAnsi"/>
                <w:b w:val="0"/>
                <w:sz w:val="20"/>
              </w:rPr>
              <w:t xml:space="preserve">w </w:t>
            </w:r>
            <w:r w:rsidRPr="00922C9C">
              <w:rPr>
                <w:rFonts w:asciiTheme="minorHAnsi" w:hAnsiTheme="minorHAnsi"/>
                <w:b w:val="0"/>
                <w:sz w:val="20"/>
              </w:rPr>
              <w:t>układzie 2-2</w:t>
            </w:r>
            <w:r w:rsidR="003974F8" w:rsidRPr="00922C9C">
              <w:rPr>
                <w:rFonts w:asciiTheme="minorHAnsi" w:hAnsiTheme="minorHAnsi"/>
                <w:b w:val="0"/>
                <w:sz w:val="20"/>
              </w:rPr>
              <w:t>-0</w:t>
            </w:r>
            <w:r w:rsidRPr="00922C9C">
              <w:rPr>
                <w:rFonts w:asciiTheme="minorHAnsi" w:hAnsiTheme="minorHAnsi"/>
                <w:b w:val="0"/>
                <w:sz w:val="20"/>
              </w:rPr>
              <w:t xml:space="preserve"> lub 1-2-0</w:t>
            </w:r>
            <w:r w:rsidR="002609DA" w:rsidRPr="00922C9C">
              <w:rPr>
                <w:rFonts w:asciiTheme="minorHAnsi" w:hAnsiTheme="minorHAnsi"/>
                <w:b w:val="0"/>
                <w:sz w:val="20"/>
              </w:rPr>
              <w:t>;</w:t>
            </w:r>
          </w:p>
          <w:p w:rsidR="009D1F2E" w:rsidRPr="00922C9C" w:rsidRDefault="008908B4" w:rsidP="008B5B9D">
            <w:pPr>
              <w:pStyle w:val="Styl5"/>
              <w:numPr>
                <w:ilvl w:val="0"/>
                <w:numId w:val="7"/>
              </w:numPr>
              <w:spacing w:before="40" w:after="40"/>
              <w:ind w:left="288" w:hanging="284"/>
              <w:rPr>
                <w:rFonts w:asciiTheme="minorHAnsi" w:hAnsiTheme="minorHAnsi"/>
                <w:b w:val="0"/>
                <w:sz w:val="20"/>
              </w:rPr>
            </w:pPr>
            <w:r w:rsidRPr="00922C9C">
              <w:rPr>
                <w:rFonts w:asciiTheme="minorHAnsi" w:hAnsiTheme="minorHAnsi"/>
                <w:b w:val="0"/>
                <w:sz w:val="20"/>
              </w:rPr>
              <w:t>otwierane wahadłowo do wnętrza pojazdu</w:t>
            </w:r>
            <w:r w:rsidR="009D1F2E" w:rsidRPr="00922C9C">
              <w:rPr>
                <w:rFonts w:asciiTheme="minorHAnsi" w:hAnsiTheme="minorHAnsi"/>
                <w:b w:val="0"/>
                <w:sz w:val="20"/>
              </w:rPr>
              <w:t>, sterowane automatycznie z kabiny kierowcy</w:t>
            </w:r>
            <w:r w:rsidR="005B3DEB" w:rsidRPr="00922C9C">
              <w:rPr>
                <w:rFonts w:asciiTheme="minorHAnsi" w:hAnsiTheme="minorHAnsi"/>
                <w:b w:val="0"/>
                <w:sz w:val="20"/>
              </w:rPr>
              <w:t xml:space="preserve"> z</w:t>
            </w:r>
            <w:r w:rsidR="0055691E" w:rsidRPr="00922C9C">
              <w:rPr>
                <w:rFonts w:asciiTheme="minorHAnsi" w:hAnsiTheme="minorHAnsi"/>
                <w:b w:val="0"/>
                <w:sz w:val="20"/>
              </w:rPr>
              <w:t xml:space="preserve"> możliwością ręcznego awaryjnego otwierania (od wewnątrz i zewnątrz przy drzwiach po jednym zaworze</w:t>
            </w:r>
            <w:r w:rsidR="009F5D50" w:rsidRPr="00922C9C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55691E" w:rsidRPr="00922C9C">
              <w:rPr>
                <w:rFonts w:asciiTheme="minorHAnsi" w:hAnsiTheme="minorHAnsi"/>
                <w:b w:val="0"/>
                <w:sz w:val="20"/>
              </w:rPr>
              <w:t>bezpieczeństwa</w:t>
            </w:r>
            <w:r w:rsidR="009F5D50" w:rsidRPr="00922C9C">
              <w:rPr>
                <w:rFonts w:asciiTheme="minorHAnsi" w:hAnsiTheme="minorHAnsi"/>
                <w:b w:val="0"/>
                <w:sz w:val="20"/>
              </w:rPr>
              <w:t>; z</w:t>
            </w:r>
            <w:r w:rsidR="0055691E" w:rsidRPr="00922C9C">
              <w:rPr>
                <w:rFonts w:asciiTheme="minorHAnsi" w:hAnsiTheme="minorHAnsi"/>
                <w:b w:val="0"/>
                <w:sz w:val="20"/>
              </w:rPr>
              <w:t>awory zewnętrzne i wewnętrzne zabezpieczone przed niepowołanym</w:t>
            </w:r>
            <w:r w:rsidR="009F5D50" w:rsidRPr="00922C9C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55691E" w:rsidRPr="00922C9C">
              <w:rPr>
                <w:rFonts w:asciiTheme="minorHAnsi" w:hAnsiTheme="minorHAnsi"/>
                <w:b w:val="0"/>
                <w:sz w:val="20"/>
              </w:rPr>
              <w:t>użyciem</w:t>
            </w:r>
            <w:r w:rsidR="009F5D50" w:rsidRPr="00922C9C">
              <w:rPr>
                <w:rFonts w:asciiTheme="minorHAnsi" w:hAnsiTheme="minorHAnsi"/>
                <w:b w:val="0"/>
                <w:sz w:val="20"/>
              </w:rPr>
              <w:t>)</w:t>
            </w:r>
            <w:r w:rsidR="009D1F2E" w:rsidRPr="00922C9C">
              <w:rPr>
                <w:rFonts w:asciiTheme="minorHAnsi" w:hAnsiTheme="minorHAnsi"/>
                <w:b w:val="0"/>
                <w:sz w:val="20"/>
              </w:rPr>
              <w:t>, otwierane niezależnie, z możliwością otwarcia wszystkich drzwi jednocześnie</w:t>
            </w:r>
            <w:r w:rsidR="00EB4783" w:rsidRPr="00922C9C">
              <w:rPr>
                <w:rFonts w:asciiTheme="minorHAnsi" w:hAnsiTheme="minorHAnsi"/>
                <w:b w:val="0"/>
                <w:sz w:val="20"/>
              </w:rPr>
              <w:t xml:space="preserve"> oraz z możliwością </w:t>
            </w:r>
            <w:r w:rsidR="00421ADA" w:rsidRPr="00922C9C">
              <w:rPr>
                <w:rFonts w:asciiTheme="minorHAnsi" w:hAnsiTheme="minorHAnsi"/>
                <w:b w:val="0"/>
                <w:sz w:val="20"/>
              </w:rPr>
              <w:t>zezwolenia na otwarcie drzwi przez pasażera</w:t>
            </w:r>
            <w:r w:rsidR="00421ADA" w:rsidRPr="00922C9C">
              <w:rPr>
                <w:sz w:val="18"/>
                <w:szCs w:val="18"/>
              </w:rPr>
              <w:t xml:space="preserve"> </w:t>
            </w:r>
          </w:p>
          <w:p w:rsidR="009D1F2E" w:rsidRPr="009E3A8E" w:rsidRDefault="009D1F2E" w:rsidP="008B5B9D">
            <w:pPr>
              <w:pStyle w:val="Styl5"/>
              <w:numPr>
                <w:ilvl w:val="0"/>
                <w:numId w:val="7"/>
              </w:numPr>
              <w:spacing w:before="40" w:after="40"/>
              <w:ind w:left="286" w:hanging="286"/>
              <w:rPr>
                <w:rFonts w:asciiTheme="minorHAnsi" w:hAnsiTheme="minorHAnsi"/>
                <w:b w:val="0"/>
                <w:sz w:val="20"/>
              </w:rPr>
            </w:pPr>
            <w:r w:rsidRPr="009E3A8E">
              <w:rPr>
                <w:rFonts w:asciiTheme="minorHAnsi" w:hAnsiTheme="minorHAnsi"/>
                <w:b w:val="0"/>
                <w:sz w:val="20"/>
              </w:rPr>
              <w:t>z uchwytami wejściowymi, bez poręczy dzielących, umożliwiające swobodny dwustronny ruch pasażerów,</w:t>
            </w:r>
          </w:p>
          <w:p w:rsidR="009D1F2E" w:rsidRPr="009E3A8E" w:rsidRDefault="009D1F2E" w:rsidP="008B5B9D">
            <w:pPr>
              <w:pStyle w:val="Styl5"/>
              <w:numPr>
                <w:ilvl w:val="0"/>
                <w:numId w:val="7"/>
              </w:numPr>
              <w:spacing w:before="40" w:after="40"/>
              <w:ind w:left="286" w:hanging="286"/>
              <w:rPr>
                <w:rFonts w:asciiTheme="minorHAnsi" w:hAnsiTheme="minorHAnsi"/>
                <w:b w:val="0"/>
                <w:sz w:val="20"/>
              </w:rPr>
            </w:pPr>
            <w:r w:rsidRPr="009E3A8E">
              <w:rPr>
                <w:rFonts w:asciiTheme="minorHAnsi" w:hAnsiTheme="minorHAnsi"/>
                <w:b w:val="0"/>
                <w:sz w:val="20"/>
              </w:rPr>
              <w:t xml:space="preserve">przynajmniej jedne drzwi, przy miejscu przeznaczonym na wózek inwalidzki lub dziecięcy, dwuskrzydłowe o szerokości efektywnej </w:t>
            </w:r>
            <w:r w:rsidR="00905ACA" w:rsidRPr="00240E8B">
              <w:rPr>
                <w:rFonts w:asciiTheme="minorHAnsi" w:hAnsiTheme="minorHAnsi"/>
                <w:b w:val="0"/>
                <w:sz w:val="20"/>
              </w:rPr>
              <w:t>spełniając</w:t>
            </w:r>
            <w:r w:rsidR="00905ACA">
              <w:rPr>
                <w:rFonts w:asciiTheme="minorHAnsi" w:hAnsiTheme="minorHAnsi"/>
                <w:b w:val="0"/>
                <w:sz w:val="20"/>
              </w:rPr>
              <w:t>ej</w:t>
            </w:r>
            <w:r w:rsidR="00905ACA" w:rsidRPr="00240E8B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240E8B" w:rsidRPr="00240E8B">
              <w:rPr>
                <w:rFonts w:asciiTheme="minorHAnsi" w:hAnsiTheme="minorHAnsi"/>
                <w:b w:val="0"/>
                <w:sz w:val="20"/>
              </w:rPr>
              <w:t>wymagania Regulaminu nr 107 EKG ONZ</w:t>
            </w:r>
            <w:r w:rsidRPr="009E3A8E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9D1F2E" w:rsidRPr="009E3A8E" w:rsidRDefault="009D1F2E" w:rsidP="008B5B9D">
            <w:pPr>
              <w:pStyle w:val="Styl5"/>
              <w:numPr>
                <w:ilvl w:val="0"/>
                <w:numId w:val="7"/>
              </w:numPr>
              <w:spacing w:before="40" w:after="40"/>
              <w:ind w:left="286" w:hanging="286"/>
              <w:rPr>
                <w:rFonts w:asciiTheme="minorHAnsi" w:hAnsiTheme="minorHAnsi"/>
                <w:b w:val="0"/>
                <w:sz w:val="20"/>
              </w:rPr>
            </w:pPr>
            <w:r w:rsidRPr="009E3A8E">
              <w:rPr>
                <w:rFonts w:asciiTheme="minorHAnsi" w:hAnsiTheme="minorHAnsi"/>
                <w:b w:val="0"/>
                <w:sz w:val="20"/>
              </w:rPr>
              <w:t>wyposażone w mechanizm automatycznego powrotnego otwierania, chroniący pasażera przed przyciśnięciem (</w:t>
            </w:r>
            <w:proofErr w:type="spellStart"/>
            <w:r w:rsidRPr="009E3A8E">
              <w:rPr>
                <w:rFonts w:asciiTheme="minorHAnsi" w:hAnsiTheme="minorHAnsi"/>
                <w:b w:val="0"/>
                <w:sz w:val="20"/>
              </w:rPr>
              <w:t>rewersowanie</w:t>
            </w:r>
            <w:proofErr w:type="spellEnd"/>
            <w:r w:rsidRPr="009E3A8E">
              <w:rPr>
                <w:rFonts w:asciiTheme="minorHAnsi" w:hAnsiTheme="minorHAnsi"/>
                <w:b w:val="0"/>
                <w:sz w:val="20"/>
              </w:rPr>
              <w:t xml:space="preserve"> drzwi przy zamykaniu) oraz w sygnalizację dźwiękową i świetlną sygnalizującą zamykanie drzwi,</w:t>
            </w:r>
          </w:p>
          <w:p w:rsidR="009D1F2E" w:rsidRPr="009E3A8E" w:rsidRDefault="009D1F2E" w:rsidP="008B5B9D">
            <w:pPr>
              <w:pStyle w:val="Styl5"/>
              <w:numPr>
                <w:ilvl w:val="0"/>
                <w:numId w:val="7"/>
              </w:numPr>
              <w:spacing w:before="40" w:after="40"/>
              <w:ind w:left="286" w:hanging="283"/>
              <w:rPr>
                <w:rFonts w:asciiTheme="minorHAnsi" w:hAnsiTheme="minorHAnsi"/>
                <w:b w:val="0"/>
                <w:sz w:val="20"/>
              </w:rPr>
            </w:pPr>
            <w:r w:rsidRPr="009E3A8E">
              <w:rPr>
                <w:rFonts w:asciiTheme="minorHAnsi" w:hAnsiTheme="minorHAnsi"/>
                <w:b w:val="0"/>
                <w:sz w:val="20"/>
              </w:rPr>
              <w:t>zabezpieczone przed przypadkowym otwarciem podczas jazdy i uniemożliwiające jazdę przy otwartych drzwiach (poza sytuacjami awaryjnymi),</w:t>
            </w:r>
          </w:p>
          <w:p w:rsidR="009D1F2E" w:rsidRPr="009E3A8E" w:rsidRDefault="009D1F2E" w:rsidP="008B5B9D">
            <w:pPr>
              <w:pStyle w:val="Styl5"/>
              <w:numPr>
                <w:ilvl w:val="0"/>
                <w:numId w:val="7"/>
              </w:numPr>
              <w:spacing w:before="40" w:after="40"/>
              <w:ind w:left="286" w:hanging="286"/>
              <w:rPr>
                <w:rFonts w:asciiTheme="minorHAnsi" w:hAnsiTheme="minorHAnsi"/>
                <w:b w:val="0"/>
                <w:sz w:val="20"/>
              </w:rPr>
            </w:pPr>
            <w:r w:rsidRPr="009E3A8E">
              <w:rPr>
                <w:rFonts w:asciiTheme="minorHAnsi" w:hAnsiTheme="minorHAnsi"/>
                <w:b w:val="0"/>
                <w:sz w:val="20"/>
              </w:rPr>
              <w:t xml:space="preserve">wejście do </w:t>
            </w:r>
            <w:r w:rsidR="00775FD4">
              <w:rPr>
                <w:rFonts w:asciiTheme="minorHAnsi" w:hAnsiTheme="minorHAnsi"/>
                <w:b w:val="0"/>
                <w:sz w:val="20"/>
              </w:rPr>
              <w:t>autobus</w:t>
            </w:r>
            <w:r w:rsidR="00775FD4" w:rsidRPr="009E3A8E">
              <w:rPr>
                <w:rFonts w:asciiTheme="minorHAnsi" w:hAnsiTheme="minorHAnsi"/>
                <w:b w:val="0"/>
                <w:sz w:val="20"/>
              </w:rPr>
              <w:t xml:space="preserve">u </w:t>
            </w:r>
            <w:r w:rsidRPr="009E3A8E">
              <w:rPr>
                <w:rFonts w:asciiTheme="minorHAnsi" w:hAnsiTheme="minorHAnsi"/>
                <w:b w:val="0"/>
                <w:sz w:val="20"/>
              </w:rPr>
              <w:t>oświetlone w czasie otwarcia drzwi,</w:t>
            </w:r>
          </w:p>
          <w:p w:rsidR="009D1F2E" w:rsidRPr="009E3A8E" w:rsidRDefault="000D517A" w:rsidP="008B5B9D">
            <w:pPr>
              <w:pStyle w:val="Styl5"/>
              <w:numPr>
                <w:ilvl w:val="0"/>
                <w:numId w:val="7"/>
              </w:numPr>
              <w:spacing w:before="40" w:after="40"/>
              <w:ind w:left="286" w:hanging="286"/>
              <w:rPr>
                <w:rFonts w:asciiTheme="minorHAnsi" w:hAnsiTheme="minorHAnsi"/>
                <w:b w:val="0"/>
                <w:sz w:val="20"/>
              </w:rPr>
            </w:pPr>
            <w:r w:rsidRPr="00C27358">
              <w:rPr>
                <w:rFonts w:asciiTheme="minorHAnsi" w:hAnsiTheme="minorHAnsi"/>
                <w:b w:val="0"/>
                <w:sz w:val="20"/>
              </w:rPr>
              <w:t xml:space="preserve">oszklenie skrzydeł drzwiowych wykonane ze szkła </w:t>
            </w:r>
            <w:r w:rsidRPr="000D517A">
              <w:rPr>
                <w:rFonts w:asciiTheme="minorHAnsi" w:hAnsiTheme="minorHAnsi"/>
                <w:b w:val="0"/>
                <w:sz w:val="20"/>
              </w:rPr>
              <w:t xml:space="preserve">bezpiecznego </w:t>
            </w:r>
            <w:r w:rsidR="00A73D7C" w:rsidRPr="00A73D7C">
              <w:rPr>
                <w:rFonts w:asciiTheme="minorHAnsi" w:hAnsiTheme="minorHAnsi"/>
                <w:b w:val="0"/>
                <w:sz w:val="20"/>
              </w:rPr>
              <w:t>(wytrzymałego na uderzenia, a w przypadku skrajnym – rozpadającego się na nieostre kawałki),</w:t>
            </w:r>
            <w:r w:rsidRPr="00C27358">
              <w:rPr>
                <w:rFonts w:asciiTheme="minorHAnsi" w:hAnsiTheme="minorHAnsi"/>
                <w:b w:val="0"/>
                <w:sz w:val="20"/>
              </w:rPr>
              <w:t xml:space="preserve"> klejone do skrzydeł drzwiowych lub mocowane w uszczelkach,</w:t>
            </w:r>
          </w:p>
          <w:p w:rsidR="009D1F2E" w:rsidRDefault="009932D8" w:rsidP="00A35281">
            <w:pPr>
              <w:pStyle w:val="Styl5"/>
              <w:numPr>
                <w:ilvl w:val="0"/>
                <w:numId w:val="7"/>
              </w:numPr>
              <w:spacing w:before="40" w:after="40"/>
              <w:ind w:left="290" w:hanging="284"/>
              <w:rPr>
                <w:rFonts w:asciiTheme="minorHAnsi" w:hAnsiTheme="minorHAnsi"/>
                <w:b w:val="0"/>
                <w:sz w:val="20"/>
              </w:rPr>
            </w:pPr>
            <w:r w:rsidRPr="009932D8">
              <w:rPr>
                <w:rFonts w:asciiTheme="minorHAnsi" w:hAnsiTheme="minorHAnsi"/>
                <w:b w:val="0"/>
                <w:sz w:val="20"/>
              </w:rPr>
              <w:t>szyba lewego skrzydła pierwszych drzwi (patrząc od wnętrza pojazdu) w układzie 2-2-0 lub pierwszych drzwi w układzie 1-2-0 podgrzewana lub podwójna,</w:t>
            </w:r>
          </w:p>
          <w:p w:rsidR="00D22583" w:rsidRPr="00E80DCE" w:rsidRDefault="00BF14AC" w:rsidP="00A35281">
            <w:pPr>
              <w:autoSpaceDE w:val="0"/>
              <w:autoSpaceDN w:val="0"/>
              <w:adjustRightInd w:val="0"/>
              <w:spacing w:before="40" w:after="40"/>
              <w:rPr>
                <w:sz w:val="20"/>
              </w:rPr>
            </w:pPr>
            <w:r w:rsidRPr="00803B58">
              <w:rPr>
                <w:sz w:val="20"/>
              </w:rPr>
              <w:t xml:space="preserve">Drzwi przednie muszą być wyposażone w </w:t>
            </w:r>
            <w:proofErr w:type="spellStart"/>
            <w:r w:rsidRPr="00803B58">
              <w:rPr>
                <w:sz w:val="20"/>
              </w:rPr>
              <w:t>zamek</w:t>
            </w:r>
            <w:proofErr w:type="spellEnd"/>
            <w:r w:rsidRPr="00803B58">
              <w:rPr>
                <w:sz w:val="20"/>
              </w:rPr>
              <w:t xml:space="preserve"> na klucz patentowy, zamykany z zewnątrz pojazdu, a pozostałe muszą zapewniać możliwość ryglowania od środka</w:t>
            </w:r>
            <w:r w:rsidRPr="00E80DCE">
              <w:rPr>
                <w:b/>
                <w:sz w:val="20"/>
              </w:rPr>
              <w:t xml:space="preserve"> </w:t>
            </w:r>
          </w:p>
        </w:tc>
      </w:tr>
      <w:tr w:rsidR="00E80DCE" w:rsidRPr="00E80DCE" w:rsidTr="002D4BF4">
        <w:trPr>
          <w:cantSplit/>
          <w:trHeight w:val="384"/>
        </w:trPr>
        <w:tc>
          <w:tcPr>
            <w:tcW w:w="633" w:type="dxa"/>
            <w:vAlign w:val="center"/>
          </w:tcPr>
          <w:p w:rsidR="00E1245E" w:rsidRPr="00D17E34" w:rsidRDefault="00E1245E" w:rsidP="00E1245E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vAlign w:val="center"/>
          </w:tcPr>
          <w:p w:rsidR="00E1245E" w:rsidRPr="00D17E34" w:rsidRDefault="00E1245E" w:rsidP="00E1245E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Podłoga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vAlign w:val="center"/>
          </w:tcPr>
          <w:p w:rsidR="00625E00" w:rsidRDefault="00625E00" w:rsidP="008B5B9D">
            <w:pPr>
              <w:pStyle w:val="Styl5"/>
              <w:numPr>
                <w:ilvl w:val="0"/>
                <w:numId w:val="8"/>
              </w:numPr>
              <w:spacing w:before="40" w:after="40"/>
              <w:ind w:left="323" w:hanging="323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niska podłoga </w:t>
            </w:r>
            <w:r w:rsidR="009052B9">
              <w:rPr>
                <w:rFonts w:asciiTheme="minorHAnsi" w:hAnsiTheme="minorHAnsi"/>
                <w:b w:val="0"/>
                <w:sz w:val="20"/>
              </w:rPr>
              <w:t>(bez stopni</w:t>
            </w:r>
            <w:r w:rsidR="00A3485B">
              <w:rPr>
                <w:rFonts w:asciiTheme="minorHAnsi" w:hAnsiTheme="minorHAnsi"/>
                <w:b w:val="0"/>
                <w:sz w:val="20"/>
              </w:rPr>
              <w:t>)</w:t>
            </w:r>
            <w:r w:rsidR="00EB2062">
              <w:rPr>
                <w:rFonts w:asciiTheme="minorHAnsi" w:hAnsiTheme="minorHAnsi"/>
                <w:b w:val="0"/>
                <w:sz w:val="20"/>
              </w:rPr>
              <w:t xml:space="preserve"> na całej długości przedziału pasażerskiego</w:t>
            </w:r>
            <w:r w:rsidR="007504B1">
              <w:rPr>
                <w:rFonts w:asciiTheme="minorHAnsi" w:hAnsiTheme="minorHAnsi"/>
                <w:b w:val="0"/>
                <w:sz w:val="20"/>
              </w:rPr>
              <w:t>;</w:t>
            </w:r>
            <w:r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7504B1">
              <w:rPr>
                <w:rFonts w:asciiTheme="minorHAnsi" w:hAnsiTheme="minorHAnsi"/>
                <w:b w:val="0"/>
                <w:sz w:val="20"/>
              </w:rPr>
              <w:t xml:space="preserve">wysokość podłogi </w:t>
            </w:r>
            <w:r w:rsidR="00167681">
              <w:rPr>
                <w:rFonts w:asciiTheme="minorHAnsi" w:hAnsiTheme="minorHAnsi"/>
                <w:b w:val="0"/>
                <w:sz w:val="20"/>
              </w:rPr>
              <w:t xml:space="preserve">na progach drzwi </w:t>
            </w:r>
            <w:r>
              <w:rPr>
                <w:rFonts w:asciiTheme="minorHAnsi" w:hAnsiTheme="minorHAnsi"/>
                <w:b w:val="0"/>
                <w:sz w:val="20"/>
              </w:rPr>
              <w:t>maksymalni</w:t>
            </w:r>
            <w:r w:rsidRPr="00350D24">
              <w:rPr>
                <w:rFonts w:asciiTheme="minorHAnsi" w:hAnsiTheme="minorHAnsi"/>
                <w:b w:val="0"/>
                <w:sz w:val="20"/>
              </w:rPr>
              <w:t>e 350 mm</w:t>
            </w:r>
            <w:r>
              <w:rPr>
                <w:rFonts w:asciiTheme="minorHAnsi" w:hAnsiTheme="minorHAnsi"/>
                <w:b w:val="0"/>
                <w:sz w:val="20"/>
              </w:rPr>
              <w:t xml:space="preserve"> nad poziomem jezdni</w:t>
            </w:r>
            <w:r w:rsidR="00BE1166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E1245E" w:rsidRPr="00E80DCE" w:rsidRDefault="00E1245E" w:rsidP="008B5B9D">
            <w:pPr>
              <w:pStyle w:val="Styl5"/>
              <w:numPr>
                <w:ilvl w:val="0"/>
                <w:numId w:val="8"/>
              </w:numPr>
              <w:spacing w:before="40" w:after="40"/>
              <w:ind w:left="323" w:hanging="323"/>
              <w:rPr>
                <w:rFonts w:asciiTheme="minorHAnsi" w:hAnsiTheme="minorHAnsi"/>
                <w:b w:val="0"/>
                <w:sz w:val="20"/>
              </w:rPr>
            </w:pPr>
            <w:r w:rsidRPr="00E80DCE">
              <w:rPr>
                <w:rFonts w:asciiTheme="minorHAnsi" w:hAnsiTheme="minorHAnsi"/>
                <w:b w:val="0"/>
                <w:sz w:val="20"/>
              </w:rPr>
              <w:t>przy drzwiach naprzeciwko miejsca przeznaczonego na wózki - pochylnia (podest wysuwany lub odkładany)</w:t>
            </w:r>
            <w:r w:rsidR="00D53C37" w:rsidRPr="00E80DCE">
              <w:rPr>
                <w:rFonts w:asciiTheme="minorHAnsi" w:hAnsiTheme="minorHAnsi"/>
                <w:b w:val="0"/>
                <w:sz w:val="20"/>
              </w:rPr>
              <w:t xml:space="preserve"> o minimalnej nośności 300 kg</w:t>
            </w:r>
            <w:r w:rsidRPr="00E80DCE">
              <w:rPr>
                <w:rFonts w:asciiTheme="minorHAnsi" w:hAnsiTheme="minorHAnsi"/>
                <w:b w:val="0"/>
                <w:sz w:val="20"/>
              </w:rPr>
              <w:t>, umożliwiająca wjazd i wyjazd wózka inwalidzkiego lub dziecięcego,</w:t>
            </w:r>
          </w:p>
          <w:p w:rsidR="00FE6EA5" w:rsidRDefault="00E1245E" w:rsidP="008B5B9D">
            <w:pPr>
              <w:pStyle w:val="Styl5"/>
              <w:numPr>
                <w:ilvl w:val="0"/>
                <w:numId w:val="8"/>
              </w:numPr>
              <w:spacing w:before="40" w:after="40"/>
              <w:ind w:left="345" w:hanging="345"/>
              <w:rPr>
                <w:rFonts w:asciiTheme="minorHAnsi" w:hAnsiTheme="minorHAnsi"/>
                <w:b w:val="0"/>
                <w:sz w:val="20"/>
              </w:rPr>
            </w:pPr>
            <w:r w:rsidRPr="00E80DCE">
              <w:rPr>
                <w:rFonts w:asciiTheme="minorHAnsi" w:hAnsiTheme="minorHAnsi"/>
                <w:b w:val="0"/>
                <w:sz w:val="20"/>
              </w:rPr>
              <w:t xml:space="preserve">podłoga wykonana z </w:t>
            </w:r>
            <w:r w:rsidR="00F22492" w:rsidRPr="00E80DCE">
              <w:rPr>
                <w:rFonts w:asciiTheme="minorHAnsi" w:hAnsiTheme="minorHAnsi"/>
                <w:b w:val="0"/>
                <w:sz w:val="20"/>
              </w:rPr>
              <w:t>płyty</w:t>
            </w:r>
            <w:r w:rsidRPr="00E80DCE">
              <w:rPr>
                <w:rFonts w:asciiTheme="minorHAnsi" w:hAnsiTheme="minorHAnsi"/>
                <w:b w:val="0"/>
                <w:sz w:val="20"/>
              </w:rPr>
              <w:t xml:space="preserve"> wodoodporne</w:t>
            </w:r>
            <w:r w:rsidR="00D971DF" w:rsidRPr="00E80DCE">
              <w:rPr>
                <w:rFonts w:asciiTheme="minorHAnsi" w:hAnsiTheme="minorHAnsi"/>
                <w:b w:val="0"/>
                <w:sz w:val="20"/>
              </w:rPr>
              <w:t>j</w:t>
            </w:r>
            <w:r w:rsidRPr="00E80DCE">
              <w:rPr>
                <w:rFonts w:asciiTheme="minorHAnsi" w:hAnsiTheme="minorHAnsi"/>
                <w:b w:val="0"/>
                <w:sz w:val="20"/>
              </w:rPr>
              <w:t>, pokryta wykładziną antypoślizgową</w:t>
            </w:r>
            <w:r w:rsidR="00D971DF" w:rsidRPr="00E80DCE">
              <w:rPr>
                <w:rFonts w:asciiTheme="minorHAnsi" w:hAnsiTheme="minorHAnsi"/>
                <w:b w:val="0"/>
                <w:sz w:val="20"/>
              </w:rPr>
              <w:t xml:space="preserve"> w kolorze szarym</w:t>
            </w:r>
            <w:r w:rsidRPr="00E80DCE">
              <w:rPr>
                <w:rFonts w:asciiTheme="minorHAnsi" w:hAnsiTheme="minorHAnsi"/>
                <w:b w:val="0"/>
                <w:sz w:val="20"/>
              </w:rPr>
              <w:t>,</w:t>
            </w:r>
            <w:r w:rsidR="00F22492" w:rsidRPr="00E80DCE">
              <w:rPr>
                <w:rFonts w:asciiTheme="minorHAnsi" w:hAnsiTheme="minorHAnsi"/>
                <w:b w:val="0"/>
                <w:sz w:val="20"/>
              </w:rPr>
              <w:t xml:space="preserve"> zgrzewana na łączeniach i wykończona listwami ozdobnymi, łatwo zmywa</w:t>
            </w:r>
            <w:r w:rsidR="00D971DF" w:rsidRPr="00E80DCE">
              <w:rPr>
                <w:rFonts w:asciiTheme="minorHAnsi" w:hAnsiTheme="minorHAnsi"/>
                <w:b w:val="0"/>
                <w:sz w:val="20"/>
              </w:rPr>
              <w:t>lna, dostosowana do mycia wodą</w:t>
            </w:r>
            <w:r w:rsidR="005E0F35">
              <w:rPr>
                <w:rFonts w:asciiTheme="minorHAnsi" w:hAnsiTheme="minorHAnsi"/>
                <w:b w:val="0"/>
                <w:sz w:val="20"/>
              </w:rPr>
              <w:t xml:space="preserve">; </w:t>
            </w:r>
          </w:p>
          <w:p w:rsidR="001A07B7" w:rsidRPr="00E80DCE" w:rsidRDefault="005E0F35" w:rsidP="00FE6EA5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116DC3">
              <w:rPr>
                <w:bCs/>
                <w:sz w:val="20"/>
              </w:rPr>
              <w:t>zastosowany wzór i kolorystyka</w:t>
            </w:r>
            <w:r w:rsidRPr="00D576CA">
              <w:rPr>
                <w:bCs/>
              </w:rPr>
              <w:t xml:space="preserve"> </w:t>
            </w:r>
            <w:r w:rsidRPr="00116DC3">
              <w:rPr>
                <w:bCs/>
                <w:sz w:val="20"/>
              </w:rPr>
              <w:t>wymagają akceptacji Zamawiającego</w:t>
            </w:r>
          </w:p>
        </w:tc>
      </w:tr>
      <w:tr w:rsidR="00E80DCE" w:rsidRPr="00E80DCE" w:rsidTr="002D4BF4">
        <w:trPr>
          <w:cantSplit/>
          <w:trHeight w:val="384"/>
        </w:trPr>
        <w:tc>
          <w:tcPr>
            <w:tcW w:w="633" w:type="dxa"/>
            <w:vAlign w:val="center"/>
          </w:tcPr>
          <w:p w:rsidR="00E1245E" w:rsidRPr="00D17E34" w:rsidRDefault="00E1245E" w:rsidP="00E1245E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lastRenderedPageBreak/>
              <w:t>6</w:t>
            </w:r>
          </w:p>
        </w:tc>
        <w:tc>
          <w:tcPr>
            <w:tcW w:w="1351" w:type="dxa"/>
            <w:vAlign w:val="center"/>
          </w:tcPr>
          <w:p w:rsidR="00E1245E" w:rsidRPr="00D17E34" w:rsidRDefault="00E1245E" w:rsidP="00E1245E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Siedzenia</w:t>
            </w:r>
            <w:r w:rsidR="00250954" w:rsidRPr="00D17E34">
              <w:rPr>
                <w:rFonts w:asciiTheme="minorHAnsi" w:hAnsiTheme="minorHAnsi"/>
                <w:b w:val="0"/>
                <w:sz w:val="20"/>
              </w:rPr>
              <w:t xml:space="preserve"> pasażerskie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E748B" w:rsidRDefault="00E1245E" w:rsidP="003E748B">
            <w:pPr>
              <w:pStyle w:val="Styl5"/>
              <w:numPr>
                <w:ilvl w:val="0"/>
                <w:numId w:val="14"/>
              </w:numPr>
              <w:spacing w:before="40" w:after="40"/>
              <w:ind w:left="346" w:hanging="346"/>
              <w:rPr>
                <w:rFonts w:asciiTheme="minorHAnsi" w:hAnsiTheme="minorHAnsi"/>
                <w:b w:val="0"/>
                <w:sz w:val="20"/>
              </w:rPr>
            </w:pPr>
            <w:r w:rsidRPr="003E748B">
              <w:rPr>
                <w:rFonts w:asciiTheme="minorHAnsi" w:hAnsiTheme="minorHAnsi"/>
                <w:b w:val="0"/>
                <w:sz w:val="20"/>
              </w:rPr>
              <w:t xml:space="preserve">wykonane z tworzywa sztucznego </w:t>
            </w:r>
            <w:r w:rsidR="00D971DF" w:rsidRPr="003E748B">
              <w:rPr>
                <w:rFonts w:asciiTheme="minorHAnsi" w:hAnsiTheme="minorHAnsi"/>
                <w:b w:val="0"/>
                <w:sz w:val="20"/>
              </w:rPr>
              <w:t>z możliwością demontażu i</w:t>
            </w:r>
            <w:r w:rsidR="002F21B4" w:rsidRPr="003E748B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250954" w:rsidRPr="003E748B">
              <w:rPr>
                <w:rFonts w:asciiTheme="minorHAnsi" w:hAnsiTheme="minorHAnsi"/>
                <w:b w:val="0"/>
                <w:sz w:val="20"/>
              </w:rPr>
              <w:t>ponownego montażu</w:t>
            </w:r>
            <w:r w:rsidRPr="003E748B">
              <w:rPr>
                <w:rFonts w:asciiTheme="minorHAnsi" w:hAnsiTheme="minorHAnsi"/>
                <w:b w:val="0"/>
                <w:sz w:val="20"/>
              </w:rPr>
              <w:t xml:space="preserve">, </w:t>
            </w:r>
          </w:p>
          <w:p w:rsidR="00D971DF" w:rsidRPr="003E748B" w:rsidRDefault="003E748B" w:rsidP="003E748B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-       </w:t>
            </w:r>
            <w:r w:rsidR="00D971DF" w:rsidRPr="003E748B">
              <w:rPr>
                <w:rFonts w:asciiTheme="minorHAnsi" w:hAnsiTheme="minorHAnsi"/>
                <w:b w:val="0"/>
                <w:sz w:val="20"/>
              </w:rPr>
              <w:t>z uchwytami dla pasażerów od strony przejścia,</w:t>
            </w:r>
          </w:p>
          <w:p w:rsidR="003E748B" w:rsidRPr="00E80DCE" w:rsidRDefault="003E748B" w:rsidP="008B5B9D">
            <w:pPr>
              <w:pStyle w:val="Styl5"/>
              <w:numPr>
                <w:ilvl w:val="0"/>
                <w:numId w:val="14"/>
              </w:numPr>
              <w:spacing w:before="40" w:after="40"/>
              <w:ind w:left="346" w:hanging="346"/>
              <w:rPr>
                <w:rFonts w:asciiTheme="minorHAnsi" w:hAnsiTheme="minorHAnsi"/>
                <w:b w:val="0"/>
                <w:sz w:val="20"/>
              </w:rPr>
            </w:pPr>
            <w:r w:rsidRPr="003E748B">
              <w:rPr>
                <w:rFonts w:asciiTheme="minorHAnsi" w:hAnsiTheme="minorHAnsi"/>
                <w:b w:val="0"/>
                <w:sz w:val="20"/>
              </w:rPr>
              <w:t>siedzenia, przed którymi nie ma innych siedzeń lub ograniczników wyposażone w biodrowe pasy bezpieczeństwa,</w:t>
            </w:r>
          </w:p>
          <w:p w:rsidR="00C515E3" w:rsidRDefault="00AD14CA" w:rsidP="008B5B9D">
            <w:pPr>
              <w:pStyle w:val="Styl5"/>
              <w:numPr>
                <w:ilvl w:val="0"/>
                <w:numId w:val="14"/>
              </w:numPr>
              <w:spacing w:before="40" w:after="40"/>
              <w:ind w:left="346" w:hanging="346"/>
              <w:rPr>
                <w:rFonts w:asciiTheme="minorHAnsi" w:hAnsiTheme="minorHAnsi"/>
                <w:b w:val="0"/>
                <w:sz w:val="20"/>
              </w:rPr>
            </w:pPr>
            <w:r w:rsidRPr="00E80DCE">
              <w:rPr>
                <w:rFonts w:asciiTheme="minorHAnsi" w:hAnsiTheme="minorHAnsi"/>
                <w:b w:val="0"/>
                <w:sz w:val="20"/>
              </w:rPr>
              <w:t>z miękką wkładką na siedzisku i oparciu, obłożone</w:t>
            </w:r>
            <w:r w:rsidR="00E1245E" w:rsidRPr="00E80DCE">
              <w:rPr>
                <w:rFonts w:asciiTheme="minorHAnsi" w:hAnsiTheme="minorHAnsi"/>
                <w:b w:val="0"/>
                <w:sz w:val="20"/>
              </w:rPr>
              <w:t xml:space="preserve"> wykładziną tapicerowaną, </w:t>
            </w:r>
            <w:r w:rsidR="00250954" w:rsidRPr="00E80DCE">
              <w:rPr>
                <w:rFonts w:asciiTheme="minorHAnsi" w:hAnsiTheme="minorHAnsi"/>
                <w:b w:val="0"/>
                <w:sz w:val="20"/>
              </w:rPr>
              <w:t xml:space="preserve">niepalną, </w:t>
            </w:r>
            <w:r w:rsidR="00E1245E" w:rsidRPr="00E80DCE">
              <w:rPr>
                <w:rFonts w:asciiTheme="minorHAnsi" w:hAnsiTheme="minorHAnsi"/>
                <w:b w:val="0"/>
                <w:sz w:val="20"/>
              </w:rPr>
              <w:t>odporn</w:t>
            </w:r>
            <w:r w:rsidR="00250954" w:rsidRPr="00E80DCE">
              <w:rPr>
                <w:rFonts w:asciiTheme="minorHAnsi" w:hAnsiTheme="minorHAnsi"/>
                <w:b w:val="0"/>
                <w:sz w:val="20"/>
              </w:rPr>
              <w:t>ą</w:t>
            </w:r>
            <w:r w:rsidR="00E1245E" w:rsidRPr="00E80DCE">
              <w:rPr>
                <w:rFonts w:asciiTheme="minorHAnsi" w:hAnsiTheme="minorHAnsi"/>
                <w:b w:val="0"/>
                <w:sz w:val="20"/>
              </w:rPr>
              <w:t xml:space="preserve"> na ścieranie i zabrudzenia, łatw</w:t>
            </w:r>
            <w:r w:rsidR="00250954" w:rsidRPr="00E80DCE">
              <w:rPr>
                <w:rFonts w:asciiTheme="minorHAnsi" w:hAnsiTheme="minorHAnsi"/>
                <w:b w:val="0"/>
                <w:sz w:val="20"/>
              </w:rPr>
              <w:t>ą do utrzymania czystości;</w:t>
            </w:r>
          </w:p>
          <w:p w:rsidR="002C0A3D" w:rsidRPr="00CB39B7" w:rsidRDefault="002C0A3D" w:rsidP="00CB39B7">
            <w:pPr>
              <w:pStyle w:val="Styl5"/>
              <w:numPr>
                <w:ilvl w:val="0"/>
                <w:numId w:val="0"/>
              </w:numPr>
              <w:spacing w:before="40" w:after="40"/>
              <w:ind w:left="41"/>
              <w:rPr>
                <w:rFonts w:asciiTheme="minorHAnsi" w:hAnsiTheme="minorHAnsi"/>
                <w:bCs/>
                <w:sz w:val="20"/>
              </w:rPr>
            </w:pPr>
            <w:r w:rsidRPr="00CB39B7">
              <w:rPr>
                <w:bCs/>
                <w:sz w:val="20"/>
              </w:rPr>
              <w:t>zastosowany wzór i kolorystyka</w:t>
            </w:r>
            <w:r w:rsidRPr="00CB39B7">
              <w:rPr>
                <w:bCs/>
              </w:rPr>
              <w:t xml:space="preserve"> </w:t>
            </w:r>
            <w:r w:rsidRPr="00CB39B7">
              <w:rPr>
                <w:bCs/>
                <w:sz w:val="20"/>
              </w:rPr>
              <w:t>wymagają akceptacji Zamawiającego</w:t>
            </w:r>
          </w:p>
        </w:tc>
      </w:tr>
      <w:tr w:rsidR="00E80DCE" w:rsidRPr="00E80DCE" w:rsidTr="002D4BF4">
        <w:trPr>
          <w:cantSplit/>
          <w:trHeight w:val="384"/>
        </w:trPr>
        <w:tc>
          <w:tcPr>
            <w:tcW w:w="633" w:type="dxa"/>
            <w:vAlign w:val="center"/>
          </w:tcPr>
          <w:p w:rsidR="006137C4" w:rsidRPr="00D17E34" w:rsidRDefault="0044527B" w:rsidP="006137C4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7</w:t>
            </w:r>
          </w:p>
        </w:tc>
        <w:tc>
          <w:tcPr>
            <w:tcW w:w="1351" w:type="dxa"/>
            <w:vAlign w:val="center"/>
          </w:tcPr>
          <w:p w:rsidR="006137C4" w:rsidRPr="00D17E34" w:rsidRDefault="008B0B54" w:rsidP="006137C4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D17E34">
              <w:rPr>
                <w:sz w:val="20"/>
              </w:rPr>
              <w:t>Poręcze i </w:t>
            </w:r>
            <w:r w:rsidR="006137C4" w:rsidRPr="00D17E34">
              <w:rPr>
                <w:sz w:val="20"/>
              </w:rPr>
              <w:t>słupki</w:t>
            </w:r>
            <w:r w:rsidRPr="00D17E34">
              <w:rPr>
                <w:sz w:val="20"/>
              </w:rPr>
              <w:t xml:space="preserve"> w przestrzeni pasażerskiej</w:t>
            </w:r>
          </w:p>
        </w:tc>
        <w:tc>
          <w:tcPr>
            <w:tcW w:w="7796" w:type="dxa"/>
            <w:vAlign w:val="center"/>
          </w:tcPr>
          <w:p w:rsidR="00F22492" w:rsidRPr="00E80DCE" w:rsidRDefault="006137C4" w:rsidP="008B5B9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40" w:after="40"/>
              <w:ind w:left="346" w:hanging="346"/>
              <w:contextualSpacing w:val="0"/>
              <w:rPr>
                <w:sz w:val="20"/>
              </w:rPr>
            </w:pPr>
            <w:r w:rsidRPr="00E80DCE">
              <w:rPr>
                <w:sz w:val="20"/>
              </w:rPr>
              <w:t>zamocowane w sposób trwały i bezpieczny, wykonane ze</w:t>
            </w:r>
            <w:r w:rsidR="00F22492" w:rsidRPr="00E80DCE">
              <w:rPr>
                <w:sz w:val="20"/>
              </w:rPr>
              <w:t xml:space="preserve"> stali nierdzewnej,</w:t>
            </w:r>
          </w:p>
          <w:p w:rsidR="006137C4" w:rsidRPr="00E80DCE" w:rsidRDefault="00F22492" w:rsidP="008B5B9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40" w:after="40"/>
              <w:ind w:left="346" w:hanging="346"/>
              <w:contextualSpacing w:val="0"/>
              <w:rPr>
                <w:sz w:val="20"/>
              </w:rPr>
            </w:pPr>
            <w:r w:rsidRPr="00E80DCE">
              <w:rPr>
                <w:sz w:val="20"/>
              </w:rPr>
              <w:t>p</w:t>
            </w:r>
            <w:r w:rsidR="006137C4" w:rsidRPr="00E80DCE">
              <w:rPr>
                <w:sz w:val="20"/>
              </w:rPr>
              <w:t xml:space="preserve">oręcze </w:t>
            </w:r>
            <w:r w:rsidRPr="00E80DCE">
              <w:rPr>
                <w:sz w:val="20"/>
              </w:rPr>
              <w:t xml:space="preserve">poziome </w:t>
            </w:r>
            <w:r w:rsidR="006137C4" w:rsidRPr="00E80DCE">
              <w:rPr>
                <w:sz w:val="20"/>
              </w:rPr>
              <w:t>na wysokości umożliwiającej pasażerom wygodne z nich korzystanie, wyposażone dodatkowo w ergonomiczne uchwyty</w:t>
            </w:r>
            <w:r w:rsidRPr="00E80DCE">
              <w:rPr>
                <w:sz w:val="20"/>
              </w:rPr>
              <w:t>, zamontowane w sposób uniemożliwiający przesuwanie się w czasie jazdy</w:t>
            </w:r>
          </w:p>
        </w:tc>
      </w:tr>
      <w:tr w:rsidR="00EC5EE3" w:rsidRPr="00EC5EE3" w:rsidTr="002D4BF4">
        <w:trPr>
          <w:cantSplit/>
          <w:trHeight w:val="384"/>
        </w:trPr>
        <w:tc>
          <w:tcPr>
            <w:tcW w:w="633" w:type="dxa"/>
            <w:vAlign w:val="center"/>
          </w:tcPr>
          <w:p w:rsidR="006137C4" w:rsidRPr="00EC5EE3" w:rsidRDefault="0044527B" w:rsidP="006137C4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EC5EE3">
              <w:rPr>
                <w:rFonts w:asciiTheme="minorHAnsi" w:hAnsiTheme="minorHAnsi"/>
                <w:b w:val="0"/>
                <w:sz w:val="20"/>
              </w:rPr>
              <w:t>8</w:t>
            </w:r>
          </w:p>
        </w:tc>
        <w:tc>
          <w:tcPr>
            <w:tcW w:w="1351" w:type="dxa"/>
            <w:vAlign w:val="center"/>
          </w:tcPr>
          <w:p w:rsidR="006137C4" w:rsidRPr="00EC5EE3" w:rsidRDefault="006137C4" w:rsidP="006137C4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EC5EE3">
              <w:rPr>
                <w:sz w:val="20"/>
              </w:rPr>
              <w:t>Wentylacja</w:t>
            </w:r>
          </w:p>
        </w:tc>
        <w:tc>
          <w:tcPr>
            <w:tcW w:w="7796" w:type="dxa"/>
            <w:vAlign w:val="center"/>
          </w:tcPr>
          <w:p w:rsidR="00595353" w:rsidRPr="00EC5EE3" w:rsidRDefault="00966F5B" w:rsidP="008B5B9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40" w:after="40"/>
              <w:ind w:left="346" w:hanging="346"/>
              <w:contextualSpacing w:val="0"/>
              <w:rPr>
                <w:b/>
                <w:sz w:val="20"/>
                <w:szCs w:val="20"/>
              </w:rPr>
            </w:pPr>
            <w:r w:rsidRPr="00EC5EE3">
              <w:rPr>
                <w:sz w:val="20"/>
              </w:rPr>
              <w:t>n</w:t>
            </w:r>
            <w:r w:rsidR="00595353" w:rsidRPr="00EC5EE3">
              <w:rPr>
                <w:sz w:val="20"/>
              </w:rPr>
              <w:t xml:space="preserve">aturalna </w:t>
            </w:r>
            <w:r w:rsidR="00595353" w:rsidRPr="00EC5EE3">
              <w:rPr>
                <w:sz w:val="20"/>
                <w:szCs w:val="20"/>
              </w:rPr>
              <w:t>wykorzystująca okna boczne</w:t>
            </w:r>
            <w:r w:rsidR="00133C72" w:rsidRPr="00EC5EE3">
              <w:rPr>
                <w:sz w:val="20"/>
                <w:szCs w:val="20"/>
              </w:rPr>
              <w:t xml:space="preserve"> oraz </w:t>
            </w:r>
            <w:r w:rsidR="00B519A3" w:rsidRPr="00EC5EE3">
              <w:rPr>
                <w:sz w:val="20"/>
                <w:szCs w:val="20"/>
              </w:rPr>
              <w:t xml:space="preserve">elektrycznie sterowane </w:t>
            </w:r>
            <w:r w:rsidR="009906E9" w:rsidRPr="00EC5EE3">
              <w:rPr>
                <w:sz w:val="20"/>
                <w:szCs w:val="20"/>
              </w:rPr>
              <w:t>wyloty</w:t>
            </w:r>
            <w:r w:rsidR="00D16B52" w:rsidRPr="00EC5EE3">
              <w:rPr>
                <w:sz w:val="20"/>
                <w:szCs w:val="20"/>
              </w:rPr>
              <w:t xml:space="preserve"> </w:t>
            </w:r>
            <w:r w:rsidR="005E2BA7">
              <w:rPr>
                <w:sz w:val="20"/>
                <w:szCs w:val="20"/>
              </w:rPr>
              <w:t xml:space="preserve">dachowe </w:t>
            </w:r>
            <w:r w:rsidR="00D16B52" w:rsidRPr="00EC5EE3">
              <w:rPr>
                <w:sz w:val="20"/>
                <w:szCs w:val="20"/>
              </w:rPr>
              <w:t>(co najmnie</w:t>
            </w:r>
            <w:r w:rsidR="00E468CF" w:rsidRPr="00EC5EE3">
              <w:rPr>
                <w:sz w:val="20"/>
                <w:szCs w:val="20"/>
              </w:rPr>
              <w:t>j</w:t>
            </w:r>
            <w:r w:rsidR="00D16B52" w:rsidRPr="00EC5EE3">
              <w:rPr>
                <w:sz w:val="20"/>
                <w:szCs w:val="20"/>
              </w:rPr>
              <w:t xml:space="preserve"> jeden)</w:t>
            </w:r>
            <w:r w:rsidR="00A13222" w:rsidRPr="00EC5EE3">
              <w:rPr>
                <w:sz w:val="20"/>
                <w:szCs w:val="20"/>
              </w:rPr>
              <w:t>,</w:t>
            </w:r>
          </w:p>
          <w:p w:rsidR="00A13222" w:rsidRPr="00EC5EE3" w:rsidRDefault="00BB339D" w:rsidP="008B5B9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40" w:after="40"/>
              <w:ind w:left="346" w:hanging="346"/>
              <w:contextualSpacing w:val="0"/>
              <w:rPr>
                <w:b/>
                <w:sz w:val="20"/>
                <w:szCs w:val="20"/>
              </w:rPr>
            </w:pPr>
            <w:r w:rsidRPr="00EC5EE3">
              <w:rPr>
                <w:sz w:val="20"/>
                <w:szCs w:val="20"/>
              </w:rPr>
              <w:t>wymuszona przez co najmniej dwa wentylatory dwukierunkowe wywiewno</w:t>
            </w:r>
            <w:r w:rsidR="004D4FA7">
              <w:rPr>
                <w:sz w:val="20"/>
                <w:szCs w:val="20"/>
              </w:rPr>
              <w:t xml:space="preserve"> </w:t>
            </w:r>
            <w:r w:rsidRPr="00EC5EE3">
              <w:rPr>
                <w:sz w:val="20"/>
                <w:szCs w:val="20"/>
              </w:rPr>
              <w:t>- nawiewne elektryczne o łącznej wydajności nadmuchu - nie mniej niż 1000 m</w:t>
            </w:r>
            <w:r w:rsidRPr="00EC5EE3">
              <w:rPr>
                <w:sz w:val="20"/>
                <w:szCs w:val="20"/>
                <w:vertAlign w:val="superscript"/>
              </w:rPr>
              <w:t>3</w:t>
            </w:r>
            <w:r w:rsidR="00FC1F53" w:rsidRPr="00EC5EE3">
              <w:rPr>
                <w:rFonts w:cs="Calibri"/>
                <w:sz w:val="20"/>
                <w:szCs w:val="20"/>
              </w:rPr>
              <w:t xml:space="preserve"> lub przez zastosowanie wydajnego systemu klimatyzacji i ogrzewania umożliwiającego szybką wymianę powietrza w autobusie,</w:t>
            </w:r>
          </w:p>
          <w:p w:rsidR="00ED5931" w:rsidRPr="00EC5EE3" w:rsidRDefault="00966F5B" w:rsidP="008B5B9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40" w:after="40"/>
              <w:ind w:left="346" w:hanging="346"/>
              <w:contextualSpacing w:val="0"/>
              <w:rPr>
                <w:sz w:val="20"/>
              </w:rPr>
            </w:pPr>
            <w:r w:rsidRPr="00EC5EE3">
              <w:rPr>
                <w:sz w:val="20"/>
                <w:szCs w:val="20"/>
              </w:rPr>
              <w:t>u</w:t>
            </w:r>
            <w:r w:rsidR="008B0B54" w:rsidRPr="00EC5EE3">
              <w:rPr>
                <w:sz w:val="20"/>
                <w:szCs w:val="20"/>
              </w:rPr>
              <w:t xml:space="preserve">kład wentylacji wraz z układem ogrzewania i klimatyzacji muszą przeciwdziałać roszeniu na suficie </w:t>
            </w:r>
            <w:r w:rsidR="00FF7D57" w:rsidRPr="00EC5EE3">
              <w:rPr>
                <w:sz w:val="20"/>
                <w:szCs w:val="20"/>
              </w:rPr>
              <w:t>autobus</w:t>
            </w:r>
            <w:r w:rsidR="008B0B54" w:rsidRPr="00EC5EE3">
              <w:rPr>
                <w:sz w:val="20"/>
                <w:szCs w:val="20"/>
              </w:rPr>
              <w:t xml:space="preserve">u oraz na szybach </w:t>
            </w:r>
            <w:r w:rsidR="00FF7D57" w:rsidRPr="00EC5EE3">
              <w:rPr>
                <w:sz w:val="20"/>
                <w:szCs w:val="20"/>
              </w:rPr>
              <w:t>a</w:t>
            </w:r>
            <w:r w:rsidR="00FF7D57" w:rsidRPr="00EC5EE3">
              <w:rPr>
                <w:sz w:val="20"/>
              </w:rPr>
              <w:t>utobus</w:t>
            </w:r>
            <w:r w:rsidR="008B0B54" w:rsidRPr="00EC5EE3">
              <w:rPr>
                <w:sz w:val="20"/>
              </w:rPr>
              <w:t>u</w:t>
            </w:r>
            <w:r w:rsidR="00F257AA" w:rsidRPr="00EC5EE3">
              <w:rPr>
                <w:sz w:val="18"/>
                <w:szCs w:val="18"/>
              </w:rPr>
              <w:t xml:space="preserve"> </w:t>
            </w:r>
          </w:p>
        </w:tc>
      </w:tr>
      <w:tr w:rsidR="00E80DCE" w:rsidRPr="00E80DCE" w:rsidTr="00C65CA2">
        <w:trPr>
          <w:cantSplit/>
          <w:trHeight w:val="384"/>
        </w:trPr>
        <w:tc>
          <w:tcPr>
            <w:tcW w:w="633" w:type="dxa"/>
            <w:vAlign w:val="center"/>
          </w:tcPr>
          <w:p w:rsidR="006137C4" w:rsidRPr="00D17E34" w:rsidRDefault="0044527B" w:rsidP="006137C4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9</w:t>
            </w:r>
          </w:p>
        </w:tc>
        <w:tc>
          <w:tcPr>
            <w:tcW w:w="1351" w:type="dxa"/>
            <w:vAlign w:val="center"/>
          </w:tcPr>
          <w:p w:rsidR="006137C4" w:rsidRPr="00D17E34" w:rsidRDefault="006137C4" w:rsidP="006137C4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D17E34">
              <w:rPr>
                <w:sz w:val="20"/>
              </w:rPr>
              <w:t>Ogrzewanie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036D2D" w:rsidRDefault="00250954" w:rsidP="008B5B9D">
            <w:pPr>
              <w:pStyle w:val="Styl5"/>
              <w:numPr>
                <w:ilvl w:val="0"/>
                <w:numId w:val="9"/>
              </w:numPr>
              <w:spacing w:before="40" w:after="40"/>
              <w:ind w:left="323" w:hanging="323"/>
              <w:rPr>
                <w:rFonts w:asciiTheme="minorHAnsi" w:hAnsiTheme="minorHAnsi"/>
                <w:b w:val="0"/>
                <w:sz w:val="20"/>
              </w:rPr>
            </w:pPr>
            <w:r w:rsidRPr="00C65CA2">
              <w:rPr>
                <w:rFonts w:asciiTheme="minorHAnsi" w:hAnsiTheme="minorHAnsi"/>
                <w:b w:val="0"/>
                <w:sz w:val="20"/>
              </w:rPr>
              <w:t>konwektorowe</w:t>
            </w:r>
            <w:r w:rsidR="002A46BC">
              <w:rPr>
                <w:rFonts w:asciiTheme="minorHAnsi" w:hAnsiTheme="minorHAnsi"/>
                <w:b w:val="0"/>
                <w:sz w:val="20"/>
              </w:rPr>
              <w:t xml:space="preserve"> lub niezależne zasilane olejem napędowym</w:t>
            </w:r>
            <w:r w:rsidRPr="00C65CA2">
              <w:rPr>
                <w:rFonts w:asciiTheme="minorHAnsi" w:hAnsiTheme="minorHAnsi"/>
                <w:b w:val="0"/>
                <w:sz w:val="20"/>
              </w:rPr>
              <w:t xml:space="preserve">, </w:t>
            </w:r>
            <w:r w:rsidR="006137C4" w:rsidRPr="00C65CA2">
              <w:rPr>
                <w:rFonts w:asciiTheme="minorHAnsi" w:hAnsiTheme="minorHAnsi"/>
                <w:b w:val="0"/>
                <w:sz w:val="20"/>
              </w:rPr>
              <w:t xml:space="preserve">zapewniające równomierne i skuteczne ogrzewanie całego </w:t>
            </w:r>
            <w:r w:rsidRPr="00C65CA2">
              <w:rPr>
                <w:rFonts w:asciiTheme="minorHAnsi" w:hAnsiTheme="minorHAnsi"/>
                <w:b w:val="0"/>
                <w:sz w:val="20"/>
              </w:rPr>
              <w:t xml:space="preserve">wnętrza </w:t>
            </w:r>
            <w:r w:rsidR="00FF7D57" w:rsidRPr="00FF7D57">
              <w:rPr>
                <w:rFonts w:cstheme="minorHAnsi"/>
                <w:b w:val="0"/>
                <w:color w:val="000000"/>
                <w:sz w:val="20"/>
              </w:rPr>
              <w:t>autobus</w:t>
            </w:r>
            <w:r w:rsidRPr="00C65CA2">
              <w:rPr>
                <w:rFonts w:asciiTheme="minorHAnsi" w:hAnsiTheme="minorHAnsi"/>
                <w:b w:val="0"/>
                <w:sz w:val="20"/>
              </w:rPr>
              <w:t xml:space="preserve">u niezależnie od pracy silnika, </w:t>
            </w:r>
          </w:p>
          <w:p w:rsidR="006137C4" w:rsidRPr="00C65CA2" w:rsidRDefault="00036D2D" w:rsidP="008B5B9D">
            <w:pPr>
              <w:pStyle w:val="Styl5"/>
              <w:numPr>
                <w:ilvl w:val="0"/>
                <w:numId w:val="9"/>
              </w:numPr>
              <w:spacing w:before="40" w:after="40"/>
              <w:ind w:left="323" w:hanging="323"/>
              <w:rPr>
                <w:rFonts w:asciiTheme="minorHAnsi" w:hAnsiTheme="minorHAnsi"/>
                <w:b w:val="0"/>
                <w:sz w:val="20"/>
              </w:rPr>
            </w:pPr>
            <w:r w:rsidRPr="00C65CA2">
              <w:rPr>
                <w:rFonts w:asciiTheme="minorHAnsi" w:hAnsiTheme="minorHAnsi"/>
                <w:b w:val="0"/>
                <w:sz w:val="20"/>
              </w:rPr>
              <w:t>przy temperaturze zewnętrznej, równej  – 15</w:t>
            </w:r>
            <w:r w:rsidRPr="00C65CA2">
              <w:rPr>
                <w:rFonts w:asciiTheme="minorHAnsi" w:hAnsiTheme="minorHAnsi"/>
                <w:b w:val="0"/>
                <w:sz w:val="20"/>
                <w:vertAlign w:val="superscript"/>
              </w:rPr>
              <w:t>0</w:t>
            </w:r>
            <w:r w:rsidRPr="00C65CA2">
              <w:rPr>
                <w:rFonts w:asciiTheme="minorHAnsi" w:hAnsiTheme="minorHAnsi"/>
                <w:b w:val="0"/>
                <w:sz w:val="20"/>
              </w:rPr>
              <w:t xml:space="preserve"> C </w:t>
            </w:r>
            <w:r w:rsidR="00250954" w:rsidRPr="00C65CA2">
              <w:rPr>
                <w:rFonts w:asciiTheme="minorHAnsi" w:hAnsiTheme="minorHAnsi"/>
                <w:b w:val="0"/>
                <w:sz w:val="20"/>
              </w:rPr>
              <w:t>powinno zapewnić utrzymanie temperatury minimum + 10</w:t>
            </w:r>
            <w:r w:rsidR="00250954" w:rsidRPr="00C65CA2">
              <w:rPr>
                <w:rFonts w:asciiTheme="minorHAnsi" w:hAnsiTheme="minorHAnsi"/>
                <w:b w:val="0"/>
                <w:sz w:val="20"/>
                <w:vertAlign w:val="superscript"/>
              </w:rPr>
              <w:t>0</w:t>
            </w:r>
            <w:r w:rsidR="00250954" w:rsidRPr="00C65CA2">
              <w:rPr>
                <w:rFonts w:asciiTheme="minorHAnsi" w:hAnsiTheme="minorHAnsi"/>
                <w:b w:val="0"/>
                <w:sz w:val="20"/>
              </w:rPr>
              <w:t xml:space="preserve"> C,</w:t>
            </w:r>
            <w:r>
              <w:rPr>
                <w:rFonts w:asciiTheme="minorHAnsi" w:hAnsiTheme="minorHAnsi"/>
                <w:b w:val="0"/>
                <w:sz w:val="20"/>
              </w:rPr>
              <w:t xml:space="preserve"> </w:t>
            </w:r>
            <w:r>
              <w:rPr>
                <w:b w:val="0"/>
                <w:sz w:val="20"/>
              </w:rPr>
              <w:t>w kabinie kierowcy -</w:t>
            </w:r>
            <w:r>
              <w:rPr>
                <w:rFonts w:asciiTheme="minorHAnsi" w:hAnsiTheme="minorHAnsi"/>
                <w:b w:val="0"/>
                <w:sz w:val="20"/>
              </w:rPr>
              <w:t xml:space="preserve"> minimum + 15</w:t>
            </w:r>
            <w:r w:rsidRPr="00E84A6B">
              <w:rPr>
                <w:rFonts w:asciiTheme="minorHAnsi" w:hAnsiTheme="minorHAnsi"/>
                <w:b w:val="0"/>
                <w:sz w:val="20"/>
                <w:vertAlign w:val="superscript"/>
              </w:rPr>
              <w:t>0</w:t>
            </w:r>
            <w:r w:rsidRPr="00E84A6B">
              <w:rPr>
                <w:rFonts w:asciiTheme="minorHAnsi" w:hAnsiTheme="minorHAnsi"/>
                <w:b w:val="0"/>
                <w:sz w:val="20"/>
              </w:rPr>
              <w:t xml:space="preserve"> C,</w:t>
            </w:r>
          </w:p>
          <w:p w:rsidR="006137C4" w:rsidRPr="00C65CA2" w:rsidRDefault="006137C4" w:rsidP="008B5B9D">
            <w:pPr>
              <w:pStyle w:val="Styl5"/>
              <w:numPr>
                <w:ilvl w:val="0"/>
                <w:numId w:val="9"/>
              </w:numPr>
              <w:spacing w:before="40" w:after="40"/>
              <w:ind w:left="323" w:hanging="323"/>
              <w:rPr>
                <w:b w:val="0"/>
                <w:sz w:val="20"/>
              </w:rPr>
            </w:pPr>
            <w:r w:rsidRPr="00C65CA2">
              <w:rPr>
                <w:b w:val="0"/>
                <w:sz w:val="20"/>
              </w:rPr>
              <w:t xml:space="preserve">nawiew ciepłego powietrza </w:t>
            </w:r>
            <w:r w:rsidR="0044527B" w:rsidRPr="00C65CA2">
              <w:rPr>
                <w:b w:val="0"/>
                <w:sz w:val="20"/>
              </w:rPr>
              <w:t xml:space="preserve">na </w:t>
            </w:r>
            <w:r w:rsidRPr="00C65CA2">
              <w:rPr>
                <w:b w:val="0"/>
                <w:sz w:val="20"/>
              </w:rPr>
              <w:t xml:space="preserve">przednią szybę </w:t>
            </w:r>
            <w:r w:rsidR="00FF7D57" w:rsidRPr="00FF7D57">
              <w:rPr>
                <w:rFonts w:cstheme="minorHAnsi"/>
                <w:b w:val="0"/>
                <w:color w:val="000000"/>
                <w:sz w:val="20"/>
              </w:rPr>
              <w:t>autobus</w:t>
            </w:r>
            <w:r w:rsidRPr="00C65CA2">
              <w:rPr>
                <w:b w:val="0"/>
                <w:sz w:val="20"/>
              </w:rPr>
              <w:t xml:space="preserve">u </w:t>
            </w:r>
            <w:r w:rsidR="00F447DE" w:rsidRPr="00C65CA2">
              <w:rPr>
                <w:rFonts w:asciiTheme="minorHAnsi" w:hAnsiTheme="minorHAnsi"/>
                <w:b w:val="0"/>
                <w:sz w:val="20"/>
              </w:rPr>
              <w:t>sterowan</w:t>
            </w:r>
            <w:r w:rsidR="00F447DE">
              <w:rPr>
                <w:rFonts w:asciiTheme="minorHAnsi" w:hAnsiTheme="minorHAnsi"/>
                <w:b w:val="0"/>
                <w:sz w:val="20"/>
              </w:rPr>
              <w:t>y</w:t>
            </w:r>
            <w:r w:rsidR="00F447DE" w:rsidRPr="00C65CA2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Pr="00C65CA2">
              <w:rPr>
                <w:rFonts w:asciiTheme="minorHAnsi" w:hAnsiTheme="minorHAnsi"/>
                <w:b w:val="0"/>
                <w:sz w:val="20"/>
              </w:rPr>
              <w:t xml:space="preserve">przez kierowcę lub </w:t>
            </w:r>
            <w:r w:rsidR="00F447DE" w:rsidRPr="00C65CA2">
              <w:rPr>
                <w:rFonts w:asciiTheme="minorHAnsi" w:hAnsiTheme="minorHAnsi"/>
                <w:b w:val="0"/>
                <w:sz w:val="20"/>
              </w:rPr>
              <w:t>działając</w:t>
            </w:r>
            <w:r w:rsidR="00F447DE">
              <w:rPr>
                <w:rFonts w:asciiTheme="minorHAnsi" w:hAnsiTheme="minorHAnsi"/>
                <w:b w:val="0"/>
                <w:sz w:val="20"/>
              </w:rPr>
              <w:t>y</w:t>
            </w:r>
            <w:r w:rsidR="00F447DE" w:rsidRPr="00C65CA2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Pr="00C65CA2">
              <w:rPr>
                <w:rFonts w:asciiTheme="minorHAnsi" w:hAnsiTheme="minorHAnsi"/>
                <w:b w:val="0"/>
                <w:sz w:val="20"/>
              </w:rPr>
              <w:t>automatycznie</w:t>
            </w:r>
            <w:r w:rsidRPr="00C65CA2">
              <w:rPr>
                <w:b w:val="0"/>
                <w:sz w:val="20"/>
              </w:rPr>
              <w:t xml:space="preserve"> z możliwością przestawiania ciepłego lub niepodgrzane</w:t>
            </w:r>
            <w:r w:rsidR="00F83C60" w:rsidRPr="00C65CA2">
              <w:rPr>
                <w:b w:val="0"/>
                <w:sz w:val="20"/>
              </w:rPr>
              <w:t>go nawiewu</w:t>
            </w:r>
            <w:r w:rsidR="00C65CA2" w:rsidRPr="00C65CA2">
              <w:rPr>
                <w:b w:val="0"/>
                <w:sz w:val="20"/>
              </w:rPr>
              <w:t>,</w:t>
            </w:r>
            <w:r w:rsidR="00014C03" w:rsidRPr="00C65CA2">
              <w:rPr>
                <w:b w:val="0"/>
                <w:sz w:val="20"/>
              </w:rPr>
              <w:t xml:space="preserve"> z </w:t>
            </w:r>
            <w:r w:rsidR="00014C03" w:rsidRPr="00C65CA2">
              <w:rPr>
                <w:rFonts w:asciiTheme="minorHAnsi" w:hAnsiTheme="minorHAnsi"/>
                <w:b w:val="0"/>
                <w:sz w:val="20"/>
              </w:rPr>
              <w:t xml:space="preserve">systemem szybkiego odparowania i osuszania przedniej szyby </w:t>
            </w:r>
            <w:r w:rsidR="00014C03" w:rsidRPr="00FF7D57">
              <w:rPr>
                <w:rFonts w:cstheme="minorHAnsi"/>
                <w:b w:val="0"/>
                <w:color w:val="000000"/>
                <w:sz w:val="20"/>
              </w:rPr>
              <w:t>autobus</w:t>
            </w:r>
            <w:r w:rsidR="00014C03" w:rsidRPr="00C65CA2">
              <w:rPr>
                <w:rFonts w:asciiTheme="minorHAnsi" w:hAnsiTheme="minorHAnsi"/>
                <w:b w:val="0"/>
                <w:sz w:val="20"/>
              </w:rPr>
              <w:t>u</w:t>
            </w:r>
            <w:r w:rsidR="0054517B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212DD7" w:rsidRPr="00C65CA2" w:rsidRDefault="0054517B" w:rsidP="008B5B9D">
            <w:pPr>
              <w:pStyle w:val="Styl5"/>
              <w:numPr>
                <w:ilvl w:val="0"/>
                <w:numId w:val="9"/>
              </w:numPr>
              <w:spacing w:before="40" w:after="40"/>
              <w:ind w:left="323" w:hanging="32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zapobiegające zamarzaniu stopni </w:t>
            </w:r>
            <w:r w:rsidR="00DE07AE">
              <w:rPr>
                <w:b w:val="0"/>
                <w:sz w:val="20"/>
              </w:rPr>
              <w:t>w drzwiach wejściowych</w:t>
            </w:r>
          </w:p>
        </w:tc>
      </w:tr>
      <w:tr w:rsidR="00E80DCE" w:rsidRPr="00E80DCE" w:rsidTr="00C65CA2">
        <w:trPr>
          <w:cantSplit/>
          <w:trHeight w:val="384"/>
        </w:trPr>
        <w:tc>
          <w:tcPr>
            <w:tcW w:w="633" w:type="dxa"/>
            <w:vAlign w:val="center"/>
          </w:tcPr>
          <w:p w:rsidR="006137C4" w:rsidRPr="00D17E34" w:rsidRDefault="0044527B" w:rsidP="006137C4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10</w:t>
            </w:r>
          </w:p>
        </w:tc>
        <w:tc>
          <w:tcPr>
            <w:tcW w:w="1351" w:type="dxa"/>
            <w:vAlign w:val="center"/>
          </w:tcPr>
          <w:p w:rsidR="006137C4" w:rsidRPr="00D17E34" w:rsidRDefault="006137C4" w:rsidP="006114B6">
            <w:pPr>
              <w:autoSpaceDE w:val="0"/>
              <w:autoSpaceDN w:val="0"/>
              <w:adjustRightInd w:val="0"/>
              <w:spacing w:before="40" w:after="40"/>
              <w:ind w:left="-26"/>
              <w:rPr>
                <w:sz w:val="20"/>
                <w:szCs w:val="20"/>
              </w:rPr>
            </w:pPr>
            <w:r w:rsidRPr="00D17E34">
              <w:rPr>
                <w:sz w:val="20"/>
              </w:rPr>
              <w:t>Klimatyzacja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6137C4" w:rsidRPr="00803B58" w:rsidRDefault="00C65CA2" w:rsidP="008B5B9D">
            <w:pPr>
              <w:pStyle w:val="Styl5"/>
              <w:numPr>
                <w:ilvl w:val="0"/>
                <w:numId w:val="11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 w:rsidRPr="00C65CA2">
              <w:rPr>
                <w:b w:val="0"/>
                <w:sz w:val="20"/>
              </w:rPr>
              <w:t>klimatyzacja strefowa z podziałem na kabinę kierowcy i przestrzeń pasażerską, regulowan</w:t>
            </w:r>
            <w:r w:rsidR="00A252F6">
              <w:rPr>
                <w:b w:val="0"/>
                <w:sz w:val="20"/>
              </w:rPr>
              <w:t xml:space="preserve">e </w:t>
            </w:r>
            <w:r w:rsidRPr="00C65CA2">
              <w:rPr>
                <w:b w:val="0"/>
                <w:sz w:val="20"/>
              </w:rPr>
              <w:t>oddzielnie</w:t>
            </w:r>
          </w:p>
          <w:p w:rsidR="00FA734B" w:rsidRPr="00C65CA2" w:rsidRDefault="0024014C" w:rsidP="008B5B9D">
            <w:pPr>
              <w:pStyle w:val="Styl5"/>
              <w:numPr>
                <w:ilvl w:val="0"/>
                <w:numId w:val="11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>
              <w:rPr>
                <w:b w:val="0"/>
                <w:sz w:val="20"/>
              </w:rPr>
              <w:t>z możliwością utrzymywania w przestrzeni pasażerskiej i kabinie kierowcy</w:t>
            </w:r>
            <w:r w:rsidR="007D01EE">
              <w:rPr>
                <w:b w:val="0"/>
                <w:sz w:val="20"/>
              </w:rPr>
              <w:t xml:space="preserve"> zadanej temperatury</w:t>
            </w:r>
            <w:r w:rsidR="005E1652">
              <w:rPr>
                <w:b w:val="0"/>
                <w:sz w:val="20"/>
              </w:rPr>
              <w:t xml:space="preserve"> </w:t>
            </w:r>
            <w:r w:rsidR="007D01EE">
              <w:rPr>
                <w:b w:val="0"/>
                <w:sz w:val="20"/>
              </w:rPr>
              <w:t>(automatyczna)</w:t>
            </w:r>
          </w:p>
        </w:tc>
      </w:tr>
      <w:tr w:rsidR="00036D2D" w:rsidRPr="00E80DCE" w:rsidTr="00C65CA2">
        <w:trPr>
          <w:cantSplit/>
          <w:trHeight w:val="384"/>
        </w:trPr>
        <w:tc>
          <w:tcPr>
            <w:tcW w:w="633" w:type="dxa"/>
            <w:vAlign w:val="center"/>
          </w:tcPr>
          <w:p w:rsidR="00036D2D" w:rsidRPr="00D17E34" w:rsidRDefault="00036D2D" w:rsidP="00036D2D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11</w:t>
            </w:r>
          </w:p>
        </w:tc>
        <w:tc>
          <w:tcPr>
            <w:tcW w:w="1351" w:type="dxa"/>
            <w:vAlign w:val="center"/>
          </w:tcPr>
          <w:p w:rsidR="00036D2D" w:rsidRPr="00D17E34" w:rsidRDefault="00036D2D" w:rsidP="00036D2D">
            <w:pPr>
              <w:autoSpaceDE w:val="0"/>
              <w:autoSpaceDN w:val="0"/>
              <w:adjustRightInd w:val="0"/>
              <w:spacing w:before="40" w:after="40"/>
              <w:rPr>
                <w:rFonts w:cstheme="minorHAnsi"/>
                <w:sz w:val="20"/>
              </w:rPr>
            </w:pPr>
            <w:r w:rsidRPr="00D17E34">
              <w:rPr>
                <w:rFonts w:cstheme="minorHAnsi"/>
                <w:sz w:val="20"/>
                <w:szCs w:val="20"/>
              </w:rPr>
              <w:t>Szyby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036D2D" w:rsidRPr="00AC7166" w:rsidRDefault="00036D2D" w:rsidP="008B5B9D">
            <w:pPr>
              <w:pStyle w:val="Styl5"/>
              <w:numPr>
                <w:ilvl w:val="0"/>
                <w:numId w:val="13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AC7166">
              <w:rPr>
                <w:rFonts w:asciiTheme="minorHAnsi" w:hAnsiTheme="minorHAnsi" w:cstheme="minorHAnsi"/>
                <w:b w:val="0"/>
                <w:sz w:val="20"/>
              </w:rPr>
              <w:t>szyba przednia</w:t>
            </w:r>
            <w:r w:rsidR="00D40F85" w:rsidRPr="00AC7166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="00E438F8" w:rsidRPr="00AC7166">
              <w:rPr>
                <w:rFonts w:asciiTheme="minorHAnsi" w:hAnsiTheme="minorHAnsi" w:cstheme="minorHAnsi"/>
                <w:b w:val="0"/>
                <w:sz w:val="20"/>
              </w:rPr>
              <w:t>jednoczęściowa</w:t>
            </w:r>
            <w:r w:rsidR="001D27DC" w:rsidRPr="00AC7166">
              <w:rPr>
                <w:rFonts w:asciiTheme="minorHAnsi" w:hAnsiTheme="minorHAnsi" w:cstheme="minorHAnsi"/>
                <w:b w:val="0"/>
                <w:sz w:val="20"/>
              </w:rPr>
              <w:t xml:space="preserve"> lub dwuczęściowa ze szkła </w:t>
            </w:r>
            <w:r w:rsidR="00525C04">
              <w:rPr>
                <w:rFonts w:asciiTheme="minorHAnsi" w:hAnsiTheme="minorHAnsi" w:cstheme="minorHAnsi"/>
                <w:b w:val="0"/>
                <w:sz w:val="20"/>
              </w:rPr>
              <w:t>bezpiecznego</w:t>
            </w:r>
            <w:r w:rsidR="00F53C47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="001D27DC" w:rsidRPr="00AC7166">
              <w:rPr>
                <w:rFonts w:asciiTheme="minorHAnsi" w:hAnsiTheme="minorHAnsi" w:cstheme="minorHAnsi"/>
                <w:b w:val="0"/>
                <w:sz w:val="20"/>
              </w:rPr>
              <w:t>wielowarstwowego klejonego</w:t>
            </w:r>
            <w:r w:rsidRPr="00AC7166">
              <w:rPr>
                <w:rFonts w:asciiTheme="minorHAnsi" w:hAnsiTheme="minorHAnsi" w:cstheme="minorHAnsi"/>
                <w:b w:val="0"/>
                <w:sz w:val="20"/>
              </w:rPr>
              <w:t xml:space="preserve">, </w:t>
            </w:r>
            <w:r w:rsidRPr="00AC7166">
              <w:rPr>
                <w:rFonts w:asciiTheme="minorHAnsi" w:hAnsiTheme="minorHAnsi"/>
                <w:b w:val="0"/>
                <w:sz w:val="20"/>
              </w:rPr>
              <w:t>z systemem szybkiego odparowania i</w:t>
            </w:r>
            <w:r w:rsidR="00E9344A" w:rsidRPr="00AC7166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Pr="00AC7166">
              <w:rPr>
                <w:rFonts w:asciiTheme="minorHAnsi" w:hAnsiTheme="minorHAnsi"/>
                <w:b w:val="0"/>
                <w:sz w:val="20"/>
              </w:rPr>
              <w:t>osuszania,</w:t>
            </w:r>
            <w:r w:rsidR="00625E00" w:rsidRPr="00AC7166">
              <w:rPr>
                <w:rFonts w:asciiTheme="minorHAnsi" w:hAnsiTheme="minorHAnsi"/>
                <w:b w:val="0"/>
                <w:sz w:val="20"/>
              </w:rPr>
              <w:t xml:space="preserve"> podgrzewana,</w:t>
            </w:r>
          </w:p>
          <w:p w:rsidR="00036D2D" w:rsidRPr="00AC7166" w:rsidRDefault="00036D2D" w:rsidP="008B5B9D">
            <w:pPr>
              <w:pStyle w:val="Styl5"/>
              <w:numPr>
                <w:ilvl w:val="0"/>
                <w:numId w:val="13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AC7166">
              <w:rPr>
                <w:rFonts w:asciiTheme="minorHAnsi" w:hAnsiTheme="minorHAnsi" w:cstheme="minorHAnsi"/>
                <w:b w:val="0"/>
                <w:sz w:val="20"/>
              </w:rPr>
              <w:t>lewa szyba boczna w oknie kierowcy rozsuwana poziomo,</w:t>
            </w:r>
          </w:p>
          <w:p w:rsidR="00036D2D" w:rsidRPr="00AC7166" w:rsidRDefault="00036D2D" w:rsidP="008B5B9D">
            <w:pPr>
              <w:pStyle w:val="Styl5"/>
              <w:numPr>
                <w:ilvl w:val="0"/>
                <w:numId w:val="13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AC7166">
              <w:rPr>
                <w:rFonts w:asciiTheme="minorHAnsi" w:hAnsiTheme="minorHAnsi" w:cstheme="minorHAnsi"/>
                <w:b w:val="0"/>
                <w:sz w:val="20"/>
              </w:rPr>
              <w:t>rozsuwane poziomo</w:t>
            </w:r>
            <w:r w:rsidR="00C40D5F" w:rsidRPr="00AC7166">
              <w:rPr>
                <w:rFonts w:asciiTheme="minorHAnsi" w:hAnsiTheme="minorHAnsi" w:cstheme="minorHAnsi"/>
                <w:b w:val="0"/>
                <w:sz w:val="20"/>
              </w:rPr>
              <w:t xml:space="preserve"> lub uchylne</w:t>
            </w:r>
            <w:r w:rsidRPr="00AC7166">
              <w:rPr>
                <w:rFonts w:asciiTheme="minorHAnsi" w:hAnsiTheme="minorHAnsi" w:cstheme="minorHAnsi"/>
                <w:b w:val="0"/>
                <w:sz w:val="20"/>
              </w:rPr>
              <w:t xml:space="preserve"> szyby w oknach w przestrzeni pasażerskiej</w:t>
            </w:r>
            <w:r w:rsidR="00625E00" w:rsidRPr="00AC7166">
              <w:rPr>
                <w:rFonts w:asciiTheme="minorHAnsi" w:hAnsiTheme="minorHAnsi" w:cstheme="minorHAnsi"/>
                <w:b w:val="0"/>
                <w:sz w:val="20"/>
              </w:rPr>
              <w:t xml:space="preserve"> (boczne)</w:t>
            </w:r>
            <w:r w:rsidRPr="00AC7166">
              <w:rPr>
                <w:rFonts w:asciiTheme="minorHAnsi" w:hAnsiTheme="minorHAnsi" w:cstheme="minorHAnsi"/>
                <w:b w:val="0"/>
                <w:sz w:val="20"/>
              </w:rPr>
              <w:t>, z możliwością mechanicznego zablokowania, o wysokości nie mniejszej niż 30% wysokości okna</w:t>
            </w:r>
            <w:r w:rsidR="00191F8A" w:rsidRPr="004E2C12">
              <w:rPr>
                <w:rFonts w:asciiTheme="minorHAnsi" w:hAnsiTheme="minorHAnsi" w:cstheme="minorHAnsi"/>
                <w:b w:val="0"/>
                <w:sz w:val="20"/>
              </w:rPr>
              <w:t xml:space="preserve"> dla okien przesuwnych</w:t>
            </w:r>
            <w:r w:rsidRPr="00AC7166">
              <w:rPr>
                <w:rFonts w:asciiTheme="minorHAnsi" w:hAnsiTheme="minorHAnsi" w:cstheme="minorHAnsi"/>
                <w:b w:val="0"/>
                <w:sz w:val="20"/>
              </w:rPr>
              <w:t>,</w:t>
            </w:r>
          </w:p>
          <w:p w:rsidR="008E1BDB" w:rsidRPr="00AC7166" w:rsidRDefault="00036D2D" w:rsidP="008B5B9D">
            <w:pPr>
              <w:pStyle w:val="Styl5"/>
              <w:numPr>
                <w:ilvl w:val="0"/>
                <w:numId w:val="13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bCs/>
                <w:sz w:val="20"/>
              </w:rPr>
            </w:pPr>
            <w:r w:rsidRPr="00AC7166">
              <w:rPr>
                <w:rFonts w:asciiTheme="minorHAnsi" w:hAnsiTheme="minorHAnsi" w:cstheme="minorHAnsi"/>
                <w:b w:val="0"/>
                <w:sz w:val="20"/>
              </w:rPr>
              <w:t>szyby w oknach w przestrzeni pasażerskiej</w:t>
            </w:r>
            <w:r w:rsidR="00625E00" w:rsidRPr="00AC7166">
              <w:rPr>
                <w:rFonts w:asciiTheme="minorHAnsi" w:hAnsiTheme="minorHAnsi" w:cstheme="minorHAnsi"/>
                <w:b w:val="0"/>
                <w:sz w:val="20"/>
              </w:rPr>
              <w:t xml:space="preserve"> (boczne)</w:t>
            </w:r>
            <w:r w:rsidRPr="00AC7166">
              <w:rPr>
                <w:rFonts w:asciiTheme="minorHAnsi" w:hAnsiTheme="minorHAnsi" w:cstheme="minorHAnsi"/>
                <w:b w:val="0"/>
                <w:sz w:val="20"/>
              </w:rPr>
              <w:t xml:space="preserve"> wklejane do nadwozia, pojedyncze,</w:t>
            </w:r>
            <w:r w:rsidR="0061166B">
              <w:rPr>
                <w:rFonts w:asciiTheme="minorHAnsi" w:hAnsiTheme="minorHAnsi" w:cstheme="minorHAnsi"/>
                <w:b w:val="0"/>
                <w:sz w:val="20"/>
              </w:rPr>
              <w:t xml:space="preserve"> o </w:t>
            </w:r>
            <w:r w:rsidR="00380790">
              <w:rPr>
                <w:rFonts w:asciiTheme="minorHAnsi" w:hAnsiTheme="minorHAnsi" w:cstheme="minorHAnsi"/>
                <w:b w:val="0"/>
                <w:sz w:val="20"/>
              </w:rPr>
              <w:t>nie większy</w:t>
            </w:r>
            <w:r w:rsidR="00E1730B">
              <w:rPr>
                <w:rFonts w:asciiTheme="minorHAnsi" w:hAnsiTheme="minorHAnsi" w:cstheme="minorHAnsi"/>
                <w:b w:val="0"/>
                <w:sz w:val="20"/>
              </w:rPr>
              <w:t>m</w:t>
            </w:r>
            <w:r w:rsidR="00380790">
              <w:rPr>
                <w:rFonts w:asciiTheme="minorHAnsi" w:hAnsiTheme="minorHAnsi" w:cstheme="minorHAnsi"/>
                <w:b w:val="0"/>
                <w:sz w:val="20"/>
              </w:rPr>
              <w:t xml:space="preserve"> niż</w:t>
            </w:r>
            <w:r w:rsidR="00DA66FD">
              <w:rPr>
                <w:rFonts w:asciiTheme="minorHAnsi" w:hAnsiTheme="minorHAnsi" w:cstheme="minorHAnsi"/>
                <w:b w:val="0"/>
                <w:sz w:val="20"/>
              </w:rPr>
              <w:t xml:space="preserve"> 60% </w:t>
            </w:r>
            <w:r w:rsidR="00112684">
              <w:rPr>
                <w:rFonts w:asciiTheme="minorHAnsi" w:hAnsiTheme="minorHAnsi" w:cstheme="minorHAnsi"/>
                <w:b w:val="0"/>
                <w:sz w:val="20"/>
              </w:rPr>
              <w:t>p</w:t>
            </w:r>
            <w:r w:rsidR="00DA66FD">
              <w:rPr>
                <w:rFonts w:asciiTheme="minorHAnsi" w:hAnsiTheme="minorHAnsi" w:cstheme="minorHAnsi"/>
                <w:b w:val="0"/>
                <w:sz w:val="20"/>
              </w:rPr>
              <w:t>oziom</w:t>
            </w:r>
            <w:r w:rsidR="00E1730B">
              <w:rPr>
                <w:rFonts w:asciiTheme="minorHAnsi" w:hAnsiTheme="minorHAnsi" w:cstheme="minorHAnsi"/>
                <w:b w:val="0"/>
                <w:sz w:val="20"/>
              </w:rPr>
              <w:t>ie</w:t>
            </w:r>
            <w:r w:rsidRPr="00AC7166">
              <w:rPr>
                <w:rFonts w:asciiTheme="minorHAnsi" w:hAnsiTheme="minorHAnsi" w:cstheme="minorHAnsi"/>
                <w:b w:val="0"/>
                <w:sz w:val="20"/>
              </w:rPr>
              <w:t xml:space="preserve"> przepuszczalności światła (niedopuszczalne jest stosowanie folii przyciemniającej),</w:t>
            </w:r>
            <w:r w:rsidR="00F5541A" w:rsidRPr="00AC7166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="000E2DD5" w:rsidRPr="00AC7166">
              <w:rPr>
                <w:b w:val="0"/>
                <w:bCs/>
                <w:sz w:val="20"/>
              </w:rPr>
              <w:t>zabezpieczone przed wymalowaniami graffiti</w:t>
            </w:r>
            <w:r w:rsidR="00E2083E">
              <w:rPr>
                <w:b w:val="0"/>
                <w:bCs/>
                <w:sz w:val="20"/>
              </w:rPr>
              <w:t>,</w:t>
            </w:r>
            <w:r w:rsidR="000E2DD5" w:rsidRPr="00AC7166">
              <w:rPr>
                <w:b w:val="0"/>
                <w:bCs/>
                <w:sz w:val="20"/>
              </w:rPr>
              <w:t xml:space="preserve"> </w:t>
            </w:r>
          </w:p>
          <w:p w:rsidR="00036D2D" w:rsidRPr="00AC7166" w:rsidRDefault="00036D2D" w:rsidP="008B5B9D">
            <w:pPr>
              <w:pStyle w:val="Styl5"/>
              <w:numPr>
                <w:ilvl w:val="0"/>
                <w:numId w:val="13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AC7166">
              <w:rPr>
                <w:rFonts w:asciiTheme="minorHAnsi" w:hAnsiTheme="minorHAnsi" w:cstheme="minorHAnsi"/>
                <w:b w:val="0"/>
                <w:sz w:val="20"/>
              </w:rPr>
              <w:t xml:space="preserve">szyba </w:t>
            </w:r>
            <w:r w:rsidR="002329C2">
              <w:rPr>
                <w:rFonts w:asciiTheme="minorHAnsi" w:hAnsiTheme="minorHAnsi" w:cstheme="minorHAnsi"/>
                <w:b w:val="0"/>
                <w:sz w:val="20"/>
              </w:rPr>
              <w:t xml:space="preserve">przednia </w:t>
            </w:r>
            <w:r w:rsidRPr="00AC7166">
              <w:rPr>
                <w:rFonts w:asciiTheme="minorHAnsi" w:hAnsiTheme="minorHAnsi" w:cstheme="minorHAnsi"/>
                <w:b w:val="0"/>
                <w:sz w:val="20"/>
              </w:rPr>
              <w:t xml:space="preserve">przed wyświetlaczem musi być zabezpieczona przed zaparowaniem i oszronieniem </w:t>
            </w:r>
            <w:r w:rsidR="00625E00" w:rsidRPr="00AC7166">
              <w:rPr>
                <w:rFonts w:asciiTheme="minorHAnsi" w:hAnsiTheme="minorHAnsi" w:cstheme="minorHAnsi"/>
                <w:b w:val="0"/>
                <w:sz w:val="20"/>
              </w:rPr>
              <w:t xml:space="preserve">oraz </w:t>
            </w:r>
            <w:r w:rsidRPr="00AC7166">
              <w:rPr>
                <w:rFonts w:asciiTheme="minorHAnsi" w:hAnsiTheme="minorHAnsi" w:cstheme="minorHAnsi"/>
                <w:b w:val="0"/>
                <w:sz w:val="20"/>
              </w:rPr>
              <w:t>podgrzewana</w:t>
            </w:r>
          </w:p>
        </w:tc>
      </w:tr>
      <w:tr w:rsidR="00E80DCE" w:rsidRPr="00E80DCE" w:rsidTr="002D4BF4">
        <w:trPr>
          <w:cantSplit/>
          <w:trHeight w:val="384"/>
        </w:trPr>
        <w:tc>
          <w:tcPr>
            <w:tcW w:w="633" w:type="dxa"/>
            <w:vAlign w:val="center"/>
          </w:tcPr>
          <w:p w:rsidR="005E0505" w:rsidRPr="00D17E34" w:rsidRDefault="005E0505" w:rsidP="005E0505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lastRenderedPageBreak/>
              <w:t>12</w:t>
            </w:r>
          </w:p>
        </w:tc>
        <w:tc>
          <w:tcPr>
            <w:tcW w:w="1351" w:type="dxa"/>
            <w:vAlign w:val="center"/>
          </w:tcPr>
          <w:p w:rsidR="005E0505" w:rsidRPr="00D17E34" w:rsidRDefault="005E0505" w:rsidP="002D4BF4">
            <w:pPr>
              <w:autoSpaceDE w:val="0"/>
              <w:autoSpaceDN w:val="0"/>
              <w:adjustRightInd w:val="0"/>
              <w:spacing w:before="40" w:after="40"/>
              <w:ind w:left="-26"/>
              <w:rPr>
                <w:sz w:val="20"/>
                <w:szCs w:val="20"/>
              </w:rPr>
            </w:pPr>
            <w:r w:rsidRPr="00D17E34">
              <w:rPr>
                <w:sz w:val="20"/>
              </w:rPr>
              <w:t>Przyciski sygnalizacyjne</w:t>
            </w:r>
          </w:p>
        </w:tc>
        <w:tc>
          <w:tcPr>
            <w:tcW w:w="7796" w:type="dxa"/>
            <w:vAlign w:val="center"/>
          </w:tcPr>
          <w:p w:rsidR="005E0505" w:rsidRDefault="005E0505" w:rsidP="008B5B9D">
            <w:pPr>
              <w:pStyle w:val="Styl5"/>
              <w:numPr>
                <w:ilvl w:val="0"/>
                <w:numId w:val="21"/>
              </w:numPr>
              <w:spacing w:before="40" w:after="40"/>
              <w:ind w:left="325" w:hanging="284"/>
              <w:rPr>
                <w:rFonts w:asciiTheme="minorHAnsi" w:hAnsiTheme="minorHAnsi"/>
                <w:b w:val="0"/>
                <w:sz w:val="20"/>
              </w:rPr>
            </w:pPr>
            <w:r w:rsidRPr="00C65CA2">
              <w:rPr>
                <w:rFonts w:asciiTheme="minorHAnsi" w:hAnsiTheme="minorHAnsi"/>
                <w:b w:val="0"/>
                <w:sz w:val="20"/>
              </w:rPr>
              <w:t xml:space="preserve">co najmniej jeden </w:t>
            </w:r>
            <w:r w:rsidR="00526F9D" w:rsidRPr="00C65CA2">
              <w:rPr>
                <w:rFonts w:asciiTheme="minorHAnsi" w:hAnsiTheme="minorHAnsi"/>
                <w:b w:val="0"/>
                <w:sz w:val="20"/>
              </w:rPr>
              <w:t xml:space="preserve">przycisk wewnętrzny „STOP” </w:t>
            </w:r>
            <w:r w:rsidRPr="00C65CA2">
              <w:rPr>
                <w:rFonts w:asciiTheme="minorHAnsi" w:hAnsiTheme="minorHAnsi"/>
                <w:b w:val="0"/>
                <w:sz w:val="20"/>
              </w:rPr>
              <w:t>przy każdych drzwiach wewną</w:t>
            </w:r>
            <w:r w:rsidR="0044527B" w:rsidRPr="00C65CA2">
              <w:rPr>
                <w:rFonts w:asciiTheme="minorHAnsi" w:hAnsiTheme="minorHAnsi"/>
                <w:b w:val="0"/>
                <w:sz w:val="20"/>
              </w:rPr>
              <w:t xml:space="preserve">trz przestrzeni pasażerskiej, </w:t>
            </w:r>
            <w:r w:rsidR="00526F9D" w:rsidRPr="00C65CA2">
              <w:rPr>
                <w:rFonts w:asciiTheme="minorHAnsi" w:hAnsiTheme="minorHAnsi"/>
                <w:b w:val="0"/>
                <w:sz w:val="20"/>
              </w:rPr>
              <w:t xml:space="preserve">wraz </w:t>
            </w:r>
            <w:r w:rsidR="00E20F5B" w:rsidRPr="00C65CA2">
              <w:rPr>
                <w:rFonts w:asciiTheme="minorHAnsi" w:hAnsiTheme="minorHAnsi"/>
                <w:b w:val="0"/>
                <w:sz w:val="20"/>
              </w:rPr>
              <w:t xml:space="preserve">z sygnalizacją </w:t>
            </w:r>
            <w:r w:rsidRPr="00C65CA2">
              <w:rPr>
                <w:rFonts w:asciiTheme="minorHAnsi" w:hAnsiTheme="minorHAnsi"/>
                <w:b w:val="0"/>
                <w:sz w:val="20"/>
              </w:rPr>
              <w:t>dźwiękową</w:t>
            </w:r>
            <w:r w:rsidR="00E20F5B" w:rsidRPr="00C65CA2">
              <w:rPr>
                <w:rFonts w:asciiTheme="minorHAnsi" w:hAnsiTheme="minorHAnsi"/>
                <w:b w:val="0"/>
                <w:sz w:val="20"/>
              </w:rPr>
              <w:t xml:space="preserve"> i</w:t>
            </w:r>
            <w:r w:rsidRPr="00C65CA2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E20F5B" w:rsidRPr="00C65CA2">
              <w:rPr>
                <w:rFonts w:asciiTheme="minorHAnsi" w:hAnsiTheme="minorHAnsi"/>
                <w:b w:val="0"/>
                <w:sz w:val="20"/>
              </w:rPr>
              <w:t>świetlną,</w:t>
            </w:r>
            <w:r w:rsidRPr="00C65CA2">
              <w:rPr>
                <w:rFonts w:asciiTheme="minorHAnsi" w:hAnsiTheme="minorHAnsi"/>
                <w:b w:val="0"/>
                <w:sz w:val="20"/>
              </w:rPr>
              <w:t xml:space="preserve"> informującą kierowcę o konieczności zatrzymania </w:t>
            </w:r>
            <w:r w:rsidR="00FF7D57" w:rsidRPr="00FF7D57">
              <w:rPr>
                <w:rFonts w:cstheme="minorHAnsi"/>
                <w:b w:val="0"/>
                <w:color w:val="000000"/>
                <w:sz w:val="20"/>
              </w:rPr>
              <w:t>autobus</w:t>
            </w:r>
            <w:r w:rsidRPr="00C65CA2">
              <w:rPr>
                <w:rFonts w:asciiTheme="minorHAnsi" w:hAnsiTheme="minorHAnsi"/>
                <w:b w:val="0"/>
                <w:sz w:val="20"/>
              </w:rPr>
              <w:t>u</w:t>
            </w:r>
            <w:r w:rsidR="0044527B" w:rsidRPr="00C65CA2">
              <w:rPr>
                <w:rFonts w:asciiTheme="minorHAnsi" w:hAnsiTheme="minorHAnsi"/>
                <w:b w:val="0"/>
                <w:sz w:val="20"/>
              </w:rPr>
              <w:t>,</w:t>
            </w:r>
            <w:r w:rsidR="00715C37">
              <w:rPr>
                <w:rFonts w:asciiTheme="minorHAnsi" w:hAnsiTheme="minorHAnsi"/>
                <w:b w:val="0"/>
                <w:sz w:val="20"/>
              </w:rPr>
              <w:t xml:space="preserve"> oraz wysiadających pasażerów</w:t>
            </w:r>
            <w:r w:rsidR="00EF5960">
              <w:rPr>
                <w:rFonts w:asciiTheme="minorHAnsi" w:hAnsiTheme="minorHAnsi"/>
                <w:b w:val="0"/>
                <w:sz w:val="20"/>
              </w:rPr>
              <w:t>, że funkcja została uruchomiona,</w:t>
            </w:r>
          </w:p>
          <w:p w:rsidR="00A24A3F" w:rsidRPr="00C65CA2" w:rsidRDefault="00A05779" w:rsidP="008B5B9D">
            <w:pPr>
              <w:pStyle w:val="Styl5"/>
              <w:numPr>
                <w:ilvl w:val="0"/>
                <w:numId w:val="21"/>
              </w:numPr>
              <w:spacing w:before="40" w:after="40"/>
              <w:ind w:left="325" w:hanging="284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przycisk </w:t>
            </w:r>
            <w:r w:rsidR="009E74C2">
              <w:rPr>
                <w:rFonts w:asciiTheme="minorHAnsi" w:hAnsiTheme="minorHAnsi"/>
                <w:b w:val="0"/>
                <w:sz w:val="20"/>
              </w:rPr>
              <w:t xml:space="preserve">przy urządzeniu do mocowania wózków inwalidzkich (w zasięgu ręki osoby niepełnosprawnej) oraz przyciski </w:t>
            </w:r>
            <w:r>
              <w:rPr>
                <w:rFonts w:asciiTheme="minorHAnsi" w:hAnsiTheme="minorHAnsi"/>
                <w:b w:val="0"/>
                <w:sz w:val="20"/>
              </w:rPr>
              <w:t xml:space="preserve">przy drzwiach </w:t>
            </w:r>
            <w:r w:rsidR="00A62CB9" w:rsidRPr="00E80DCE">
              <w:rPr>
                <w:rFonts w:asciiTheme="minorHAnsi" w:hAnsiTheme="minorHAnsi"/>
                <w:b w:val="0"/>
                <w:sz w:val="20"/>
              </w:rPr>
              <w:t>naprzeciwko miejsca przeznaczonego na wózki</w:t>
            </w:r>
            <w:r w:rsidR="00A62CB9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B85A26">
              <w:rPr>
                <w:rFonts w:asciiTheme="minorHAnsi" w:hAnsiTheme="minorHAnsi"/>
                <w:b w:val="0"/>
                <w:sz w:val="20"/>
              </w:rPr>
              <w:t xml:space="preserve">(wewnątrz i na zewnątrz autobusu) </w:t>
            </w:r>
            <w:r w:rsidR="004311CD">
              <w:rPr>
                <w:rFonts w:asciiTheme="minorHAnsi" w:hAnsiTheme="minorHAnsi"/>
                <w:b w:val="0"/>
                <w:sz w:val="20"/>
              </w:rPr>
              <w:t>sygnalizując</w:t>
            </w:r>
            <w:r w:rsidR="009E74C2">
              <w:rPr>
                <w:rFonts w:asciiTheme="minorHAnsi" w:hAnsiTheme="minorHAnsi"/>
                <w:b w:val="0"/>
                <w:sz w:val="20"/>
              </w:rPr>
              <w:t>e</w:t>
            </w:r>
            <w:r w:rsidR="004311CD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2C432E">
              <w:rPr>
                <w:rFonts w:asciiTheme="minorHAnsi" w:hAnsiTheme="minorHAnsi"/>
                <w:b w:val="0"/>
                <w:sz w:val="20"/>
              </w:rPr>
              <w:t xml:space="preserve">kierowcy konieczność opuszczenia </w:t>
            </w:r>
            <w:r w:rsidR="00A875DF">
              <w:rPr>
                <w:rFonts w:asciiTheme="minorHAnsi" w:hAnsiTheme="minorHAnsi"/>
                <w:b w:val="0"/>
                <w:sz w:val="20"/>
              </w:rPr>
              <w:t>pochylni</w:t>
            </w:r>
            <w:r w:rsidR="00B205A5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C65CA2" w:rsidRPr="00C65CA2" w:rsidRDefault="00C65CA2" w:rsidP="008B5B9D">
            <w:pPr>
              <w:pStyle w:val="Styl5"/>
              <w:numPr>
                <w:ilvl w:val="0"/>
                <w:numId w:val="21"/>
              </w:numPr>
              <w:spacing w:before="40" w:after="40"/>
              <w:ind w:left="325" w:hanging="284"/>
              <w:rPr>
                <w:rFonts w:asciiTheme="minorHAnsi" w:hAnsiTheme="minorHAnsi"/>
                <w:b w:val="0"/>
                <w:sz w:val="20"/>
              </w:rPr>
            </w:pPr>
            <w:r w:rsidRPr="00C65CA2">
              <w:rPr>
                <w:rFonts w:asciiTheme="minorHAnsi" w:hAnsiTheme="minorHAnsi" w:cstheme="minorHAnsi"/>
                <w:b w:val="0"/>
                <w:sz w:val="20"/>
              </w:rPr>
              <w:t>dźwięk dla kierowcy krótki i nieuciążliwy</w:t>
            </w:r>
          </w:p>
        </w:tc>
      </w:tr>
      <w:tr w:rsidR="00E80DCE" w:rsidRPr="00E80DCE" w:rsidTr="002D4BF4">
        <w:trPr>
          <w:cantSplit/>
          <w:trHeight w:val="384"/>
        </w:trPr>
        <w:tc>
          <w:tcPr>
            <w:tcW w:w="633" w:type="dxa"/>
            <w:vAlign w:val="center"/>
          </w:tcPr>
          <w:p w:rsidR="000A3C7A" w:rsidRPr="00D17E34" w:rsidRDefault="000A3C7A" w:rsidP="000A3C7A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13</w:t>
            </w:r>
          </w:p>
        </w:tc>
        <w:tc>
          <w:tcPr>
            <w:tcW w:w="1351" w:type="dxa"/>
            <w:vAlign w:val="center"/>
          </w:tcPr>
          <w:p w:rsidR="00537989" w:rsidRPr="00D17E34" w:rsidRDefault="00537989" w:rsidP="00537989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D17E34">
              <w:rPr>
                <w:rFonts w:asciiTheme="minorHAnsi" w:hAnsiTheme="minorHAnsi" w:cstheme="minorHAnsi"/>
                <w:b w:val="0"/>
                <w:sz w:val="20"/>
              </w:rPr>
              <w:t>Kabina kierowcy</w:t>
            </w:r>
          </w:p>
        </w:tc>
        <w:tc>
          <w:tcPr>
            <w:tcW w:w="7796" w:type="dxa"/>
            <w:vAlign w:val="center"/>
          </w:tcPr>
          <w:p w:rsidR="00E20F5B" w:rsidRPr="00C65CA2" w:rsidRDefault="00E20F5B" w:rsidP="00E20F5B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C65CA2">
              <w:rPr>
                <w:rFonts w:asciiTheme="minorHAnsi" w:hAnsiTheme="minorHAnsi" w:cstheme="minorHAnsi"/>
                <w:b w:val="0"/>
                <w:sz w:val="20"/>
              </w:rPr>
              <w:t>Kabina wyposażona w:</w:t>
            </w:r>
          </w:p>
          <w:p w:rsidR="005C245D" w:rsidRDefault="00DC5394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</w:rPr>
              <w:t>wyłącznik główny prądowy</w:t>
            </w:r>
            <w:r w:rsidR="005C245D">
              <w:rPr>
                <w:rFonts w:asciiTheme="minorHAnsi" w:hAnsiTheme="minorHAnsi" w:cstheme="minorHAnsi"/>
                <w:b w:val="0"/>
                <w:sz w:val="20"/>
              </w:rPr>
              <w:t>,</w:t>
            </w:r>
          </w:p>
          <w:p w:rsidR="00537989" w:rsidRPr="00C65CA2" w:rsidRDefault="007F63CC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</w:rPr>
              <w:t>podgrzewa</w:t>
            </w:r>
            <w:r w:rsidR="003E5DC3">
              <w:rPr>
                <w:rFonts w:asciiTheme="minorHAnsi" w:hAnsiTheme="minorHAnsi" w:cstheme="minorHAnsi"/>
                <w:b w:val="0"/>
                <w:sz w:val="20"/>
              </w:rPr>
              <w:t>n</w:t>
            </w:r>
            <w:r>
              <w:rPr>
                <w:rFonts w:asciiTheme="minorHAnsi" w:hAnsiTheme="minorHAnsi" w:cstheme="minorHAnsi"/>
                <w:b w:val="0"/>
                <w:sz w:val="20"/>
              </w:rPr>
              <w:t xml:space="preserve">y </w:t>
            </w:r>
            <w:r w:rsidR="00537989" w:rsidRPr="00C65CA2">
              <w:rPr>
                <w:rFonts w:asciiTheme="minorHAnsi" w:hAnsiTheme="minorHAnsi" w:cstheme="minorHAnsi"/>
                <w:b w:val="0"/>
                <w:sz w:val="20"/>
              </w:rPr>
              <w:t>fotel kierowcy z zawieszeniem pneumatycznym i pełną regulacją, wyposażony w podłokietniki i zagłówek</w:t>
            </w:r>
            <w:r w:rsidR="00790FCF">
              <w:rPr>
                <w:rFonts w:asciiTheme="minorHAnsi" w:hAnsiTheme="minorHAnsi" w:cstheme="minorHAnsi"/>
                <w:b w:val="0"/>
                <w:sz w:val="20"/>
              </w:rPr>
              <w:t xml:space="preserve">, </w:t>
            </w:r>
          </w:p>
          <w:p w:rsidR="00537989" w:rsidRPr="00C65CA2" w:rsidRDefault="00537989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C65CA2">
              <w:rPr>
                <w:rFonts w:asciiTheme="minorHAnsi" w:hAnsiTheme="minorHAnsi" w:cstheme="minorHAnsi"/>
                <w:b w:val="0"/>
                <w:sz w:val="20"/>
              </w:rPr>
              <w:t>rolety przeciwsłoneczne na szybach przedniej i bocznej; dopuszcza się zastąpienie rolet osłoną przeciwsłoneczną, jeżeli zabezpieczy ona skutecznie kierowcę przed działaniem promieni słonecznych,</w:t>
            </w:r>
            <w:r w:rsidR="004F23E0">
              <w:rPr>
                <w:rFonts w:asciiTheme="minorHAnsi" w:hAnsiTheme="minorHAnsi" w:cstheme="minorHAnsi"/>
                <w:b w:val="0"/>
                <w:sz w:val="20"/>
              </w:rPr>
              <w:t xml:space="preserve"> rolety nie </w:t>
            </w:r>
            <w:r w:rsidR="00E438F8">
              <w:rPr>
                <w:rFonts w:asciiTheme="minorHAnsi" w:hAnsiTheme="minorHAnsi" w:cstheme="minorHAnsi"/>
                <w:b w:val="0"/>
                <w:sz w:val="20"/>
              </w:rPr>
              <w:t>mogą zasłaniać widoczności lusterek</w:t>
            </w:r>
            <w:r w:rsidR="000B087E">
              <w:rPr>
                <w:rFonts w:asciiTheme="minorHAnsi" w:hAnsiTheme="minorHAnsi" w:cstheme="minorHAnsi"/>
                <w:b w:val="0"/>
                <w:sz w:val="20"/>
              </w:rPr>
              <w:t>,</w:t>
            </w:r>
          </w:p>
          <w:p w:rsidR="00537989" w:rsidRPr="00DD4FEF" w:rsidRDefault="000A3C7A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DD4FEF">
              <w:rPr>
                <w:rFonts w:asciiTheme="minorHAnsi" w:hAnsiTheme="minorHAnsi" w:cstheme="minorHAnsi"/>
                <w:b w:val="0"/>
                <w:sz w:val="20"/>
              </w:rPr>
              <w:t xml:space="preserve">telefoniczny system głośnomówiący oraz </w:t>
            </w:r>
            <w:r w:rsidR="00537989" w:rsidRPr="00DD4FEF">
              <w:rPr>
                <w:rFonts w:asciiTheme="minorHAnsi" w:hAnsiTheme="minorHAnsi" w:cstheme="minorHAnsi"/>
                <w:b w:val="0"/>
                <w:sz w:val="20"/>
              </w:rPr>
              <w:t xml:space="preserve">uchwyt </w:t>
            </w:r>
            <w:r w:rsidRPr="00DD4FEF">
              <w:rPr>
                <w:rFonts w:asciiTheme="minorHAnsi" w:hAnsiTheme="minorHAnsi" w:cstheme="minorHAnsi"/>
                <w:b w:val="0"/>
                <w:sz w:val="20"/>
              </w:rPr>
              <w:t xml:space="preserve">nie zasłaniający widoczności kierowcy, </w:t>
            </w:r>
            <w:r w:rsidR="00537989" w:rsidRPr="00DD4FEF">
              <w:rPr>
                <w:rFonts w:asciiTheme="minorHAnsi" w:hAnsiTheme="minorHAnsi" w:cstheme="minorHAnsi"/>
                <w:b w:val="0"/>
                <w:sz w:val="20"/>
              </w:rPr>
              <w:t>umożliwiający zainstalowanie w pojeździe</w:t>
            </w:r>
            <w:r w:rsidRPr="00DD4FEF">
              <w:rPr>
                <w:rFonts w:asciiTheme="minorHAnsi" w:hAnsiTheme="minorHAnsi" w:cstheme="minorHAnsi"/>
                <w:b w:val="0"/>
                <w:sz w:val="20"/>
              </w:rPr>
              <w:t xml:space="preserve"> telefonu typu </w:t>
            </w:r>
            <w:proofErr w:type="spellStart"/>
            <w:r w:rsidRPr="00DD4FEF">
              <w:rPr>
                <w:rFonts w:asciiTheme="minorHAnsi" w:hAnsiTheme="minorHAnsi" w:cstheme="minorHAnsi"/>
                <w:b w:val="0"/>
                <w:sz w:val="20"/>
              </w:rPr>
              <w:t>smartfon</w:t>
            </w:r>
            <w:proofErr w:type="spellEnd"/>
            <w:r w:rsidRPr="00DD4FEF">
              <w:rPr>
                <w:rFonts w:asciiTheme="minorHAnsi" w:hAnsiTheme="minorHAnsi" w:cstheme="minorHAnsi"/>
                <w:b w:val="0"/>
                <w:sz w:val="20"/>
              </w:rPr>
              <w:t xml:space="preserve"> i podłączenie go do systemu głośnomówiącego, wraz z </w:t>
            </w:r>
            <w:r w:rsidR="00537989" w:rsidRPr="00DD4FEF">
              <w:rPr>
                <w:rFonts w:asciiTheme="minorHAnsi" w:hAnsiTheme="minorHAnsi" w:cstheme="minorHAnsi"/>
                <w:b w:val="0"/>
                <w:sz w:val="20"/>
              </w:rPr>
              <w:t xml:space="preserve">dostępem </w:t>
            </w:r>
            <w:r w:rsidRPr="00DD4FEF">
              <w:rPr>
                <w:rFonts w:asciiTheme="minorHAnsi" w:hAnsiTheme="minorHAnsi" w:cstheme="minorHAnsi"/>
                <w:b w:val="0"/>
                <w:sz w:val="20"/>
              </w:rPr>
              <w:t xml:space="preserve">do prądu przy pomocy wtyku </w:t>
            </w:r>
            <w:proofErr w:type="spellStart"/>
            <w:r w:rsidR="00537989" w:rsidRPr="00DD4FEF">
              <w:rPr>
                <w:rFonts w:asciiTheme="minorHAnsi" w:hAnsiTheme="minorHAnsi" w:cstheme="minorHAnsi"/>
                <w:b w:val="0"/>
                <w:sz w:val="20"/>
              </w:rPr>
              <w:t>usb</w:t>
            </w:r>
            <w:proofErr w:type="spellEnd"/>
            <w:r w:rsidR="00537989" w:rsidRPr="00DD4FEF">
              <w:rPr>
                <w:rFonts w:asciiTheme="minorHAnsi" w:hAnsiTheme="minorHAnsi" w:cstheme="minorHAnsi"/>
                <w:b w:val="0"/>
                <w:sz w:val="20"/>
              </w:rPr>
              <w:t xml:space="preserve"> lub z</w:t>
            </w:r>
            <w:r w:rsidRPr="00DD4FEF">
              <w:rPr>
                <w:rFonts w:asciiTheme="minorHAnsi" w:hAnsiTheme="minorHAnsi" w:cstheme="minorHAnsi"/>
                <w:b w:val="0"/>
                <w:sz w:val="20"/>
              </w:rPr>
              <w:t> </w:t>
            </w:r>
            <w:r w:rsidR="00537989" w:rsidRPr="00DD4FEF">
              <w:rPr>
                <w:rFonts w:asciiTheme="minorHAnsi" w:hAnsiTheme="minorHAnsi" w:cstheme="minorHAnsi"/>
                <w:b w:val="0"/>
                <w:sz w:val="20"/>
              </w:rPr>
              <w:t xml:space="preserve">dostępem do gniazdka samochodowego, </w:t>
            </w:r>
          </w:p>
          <w:p w:rsidR="00537989" w:rsidRPr="00DD4FEF" w:rsidRDefault="00537989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DD4FEF">
              <w:rPr>
                <w:rFonts w:cstheme="minorHAnsi"/>
                <w:b w:val="0"/>
                <w:sz w:val="20"/>
              </w:rPr>
              <w:t>r</w:t>
            </w:r>
            <w:r w:rsidRPr="00DD4FEF">
              <w:rPr>
                <w:rFonts w:asciiTheme="minorHAnsi" w:hAnsiTheme="minorHAnsi" w:cstheme="minorHAnsi"/>
                <w:b w:val="0"/>
                <w:sz w:val="20"/>
              </w:rPr>
              <w:t>amię z mocowaniem podkładki wielkości formatu A5 z klipsem przytrzym</w:t>
            </w:r>
            <w:r w:rsidRPr="00DD4FEF">
              <w:rPr>
                <w:rFonts w:cstheme="minorHAnsi"/>
                <w:b w:val="0"/>
                <w:sz w:val="20"/>
              </w:rPr>
              <w:t>ującym na dokumenty papierowe (</w:t>
            </w:r>
            <w:r w:rsidRPr="00DD4FEF">
              <w:rPr>
                <w:rFonts w:asciiTheme="minorHAnsi" w:hAnsiTheme="minorHAnsi" w:cstheme="minorHAnsi"/>
                <w:b w:val="0"/>
                <w:sz w:val="20"/>
              </w:rPr>
              <w:t>np. rozkład jazdy), z indywidualnym oświetleniem</w:t>
            </w:r>
            <w:r w:rsidRPr="00DD4FEF">
              <w:rPr>
                <w:rFonts w:cstheme="minorHAnsi"/>
                <w:b w:val="0"/>
                <w:sz w:val="20"/>
              </w:rPr>
              <w:t>,</w:t>
            </w:r>
          </w:p>
          <w:p w:rsidR="00E20F5B" w:rsidRPr="00DD4FEF" w:rsidRDefault="00E20F5B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DD4FEF">
              <w:rPr>
                <w:rFonts w:asciiTheme="minorHAnsi" w:hAnsiTheme="minorHAnsi" w:cstheme="minorHAnsi"/>
                <w:b w:val="0"/>
                <w:sz w:val="20"/>
              </w:rPr>
              <w:t>podręczn</w:t>
            </w:r>
            <w:r w:rsidR="00C65CA2" w:rsidRPr="00DD4FEF">
              <w:rPr>
                <w:rFonts w:asciiTheme="minorHAnsi" w:hAnsiTheme="minorHAnsi" w:cstheme="minorHAnsi"/>
                <w:b w:val="0"/>
                <w:sz w:val="20"/>
              </w:rPr>
              <w:t>ą</w:t>
            </w:r>
            <w:r w:rsidRPr="00DD4FEF">
              <w:rPr>
                <w:rFonts w:asciiTheme="minorHAnsi" w:hAnsiTheme="minorHAnsi" w:cstheme="minorHAnsi"/>
                <w:b w:val="0"/>
                <w:sz w:val="20"/>
              </w:rPr>
              <w:t xml:space="preserve"> kieszeń bądź schowek na dokumenty formatu A4</w:t>
            </w:r>
            <w:r w:rsidR="000A3C7A" w:rsidRPr="00DD4FEF">
              <w:rPr>
                <w:rFonts w:asciiTheme="minorHAnsi" w:hAnsiTheme="minorHAnsi" w:cstheme="minorHAnsi"/>
                <w:b w:val="0"/>
                <w:sz w:val="20"/>
              </w:rPr>
              <w:t>,</w:t>
            </w:r>
          </w:p>
          <w:p w:rsidR="00C65CA2" w:rsidRPr="00DD4FEF" w:rsidRDefault="00E57CD4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DD4FEF">
              <w:rPr>
                <w:rFonts w:asciiTheme="minorHAnsi" w:hAnsiTheme="minorHAnsi" w:cstheme="minorHAnsi"/>
                <w:b w:val="0"/>
                <w:sz w:val="20"/>
              </w:rPr>
              <w:t xml:space="preserve">miejsce na </w:t>
            </w:r>
            <w:r w:rsidR="00C65CA2" w:rsidRPr="00DD4FEF">
              <w:rPr>
                <w:rFonts w:asciiTheme="minorHAnsi" w:hAnsiTheme="minorHAnsi" w:cstheme="minorHAnsi"/>
                <w:b w:val="0"/>
                <w:sz w:val="20"/>
              </w:rPr>
              <w:t xml:space="preserve">kasę fiskalną (bileterkę), </w:t>
            </w:r>
            <w:r w:rsidR="002609DA" w:rsidRPr="00DD4FEF">
              <w:rPr>
                <w:rFonts w:asciiTheme="minorHAnsi" w:hAnsiTheme="minorHAnsi" w:cstheme="minorHAnsi"/>
                <w:b w:val="0"/>
                <w:sz w:val="20"/>
              </w:rPr>
              <w:t>wraz z dostępem do zasilania 12V prądu stałego</w:t>
            </w:r>
            <w:r w:rsidR="00C65CA2" w:rsidRPr="00DD4FEF">
              <w:rPr>
                <w:rFonts w:asciiTheme="minorHAnsi" w:hAnsiTheme="minorHAnsi" w:cstheme="minorHAnsi"/>
                <w:b w:val="0"/>
                <w:sz w:val="20"/>
              </w:rPr>
              <w:t xml:space="preserve">, </w:t>
            </w:r>
          </w:p>
          <w:p w:rsidR="00E20F5B" w:rsidRPr="00DD4FEF" w:rsidRDefault="00E20F5B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DD4FEF">
              <w:rPr>
                <w:rFonts w:asciiTheme="minorHAnsi" w:hAnsiTheme="minorHAnsi" w:cstheme="minorHAnsi"/>
                <w:b w:val="0"/>
                <w:sz w:val="20"/>
              </w:rPr>
              <w:t>radioodbiornik do użytku przez kierowcę,</w:t>
            </w:r>
            <w:r w:rsidR="009D5AEF" w:rsidRPr="00DD4FEF">
              <w:rPr>
                <w:rFonts w:asciiTheme="minorHAnsi" w:hAnsiTheme="minorHAnsi" w:cstheme="minorHAnsi"/>
                <w:b w:val="0"/>
                <w:sz w:val="20"/>
              </w:rPr>
              <w:t xml:space="preserve"> z możliwością odtwarzania muzyki z podłączone</w:t>
            </w:r>
            <w:r w:rsidR="009B246B" w:rsidRPr="00DD4FEF">
              <w:rPr>
                <w:rFonts w:asciiTheme="minorHAnsi" w:hAnsiTheme="minorHAnsi" w:cstheme="minorHAnsi"/>
                <w:b w:val="0"/>
                <w:sz w:val="20"/>
              </w:rPr>
              <w:t>j</w:t>
            </w:r>
            <w:r w:rsidR="002547F5" w:rsidRPr="00DD4FEF">
              <w:rPr>
                <w:rFonts w:asciiTheme="minorHAnsi" w:hAnsiTheme="minorHAnsi" w:cstheme="minorHAnsi"/>
                <w:b w:val="0"/>
                <w:sz w:val="20"/>
              </w:rPr>
              <w:t xml:space="preserve"> poprzez złącze USB</w:t>
            </w:r>
            <w:r w:rsidR="009B246B" w:rsidRPr="00DD4FEF">
              <w:rPr>
                <w:rFonts w:asciiTheme="minorHAnsi" w:hAnsiTheme="minorHAnsi" w:cstheme="minorHAnsi"/>
                <w:b w:val="0"/>
                <w:sz w:val="20"/>
              </w:rPr>
              <w:t xml:space="preserve"> pamięci typu „</w:t>
            </w:r>
            <w:proofErr w:type="spellStart"/>
            <w:r w:rsidR="009B246B" w:rsidRPr="00DD4FEF">
              <w:rPr>
                <w:rFonts w:asciiTheme="minorHAnsi" w:hAnsiTheme="minorHAnsi" w:cstheme="minorHAnsi"/>
                <w:b w:val="0"/>
                <w:sz w:val="20"/>
              </w:rPr>
              <w:t>pendrive</w:t>
            </w:r>
            <w:proofErr w:type="spellEnd"/>
            <w:r w:rsidR="009B246B" w:rsidRPr="00DD4FEF">
              <w:rPr>
                <w:rFonts w:asciiTheme="minorHAnsi" w:hAnsiTheme="minorHAnsi" w:cstheme="minorHAnsi"/>
                <w:b w:val="0"/>
                <w:sz w:val="20"/>
              </w:rPr>
              <w:t>”</w:t>
            </w:r>
            <w:r w:rsidR="000B087E" w:rsidRPr="00DD4FEF">
              <w:rPr>
                <w:rFonts w:asciiTheme="minorHAnsi" w:hAnsiTheme="minorHAnsi" w:cstheme="minorHAnsi"/>
                <w:b w:val="0"/>
                <w:sz w:val="20"/>
              </w:rPr>
              <w:t>,</w:t>
            </w:r>
          </w:p>
          <w:p w:rsidR="00611B54" w:rsidRPr="00C65CA2" w:rsidRDefault="00E20F5B" w:rsidP="00062C1A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DD4FEF">
              <w:rPr>
                <w:rFonts w:asciiTheme="minorHAnsi" w:hAnsiTheme="minorHAnsi" w:cstheme="minorHAnsi"/>
                <w:b w:val="0"/>
                <w:sz w:val="20"/>
              </w:rPr>
              <w:t>instalacja nagłaśniająca (mikrofon w kabinie kierowcy i głośniki w przestrzeni pasażerskiej) umożliwiająca przekazywanie informacji pasażerom</w:t>
            </w:r>
          </w:p>
        </w:tc>
      </w:tr>
      <w:tr w:rsidR="00E80DCE" w:rsidRPr="00E80DCE" w:rsidTr="002D4BF4">
        <w:trPr>
          <w:cantSplit/>
          <w:trHeight w:val="384"/>
        </w:trPr>
        <w:tc>
          <w:tcPr>
            <w:tcW w:w="633" w:type="dxa"/>
            <w:vAlign w:val="center"/>
          </w:tcPr>
          <w:p w:rsidR="005E0505" w:rsidRPr="00D17E34" w:rsidRDefault="005E0505" w:rsidP="005E0505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1</w:t>
            </w:r>
            <w:r w:rsidR="000A3C7A" w:rsidRPr="00D17E34">
              <w:rPr>
                <w:rFonts w:asciiTheme="minorHAnsi" w:hAnsiTheme="minorHAnsi"/>
                <w:b w:val="0"/>
                <w:sz w:val="20"/>
              </w:rPr>
              <w:t>4</w:t>
            </w:r>
          </w:p>
        </w:tc>
        <w:tc>
          <w:tcPr>
            <w:tcW w:w="1351" w:type="dxa"/>
            <w:vAlign w:val="center"/>
          </w:tcPr>
          <w:p w:rsidR="005E0505" w:rsidRPr="00D17E34" w:rsidRDefault="005E0505" w:rsidP="005E0505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Oświetlenie</w:t>
            </w:r>
          </w:p>
        </w:tc>
        <w:tc>
          <w:tcPr>
            <w:tcW w:w="7796" w:type="dxa"/>
            <w:vAlign w:val="center"/>
          </w:tcPr>
          <w:p w:rsidR="00C57CF1" w:rsidRPr="00E80DCE" w:rsidRDefault="00C57CF1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 w:rsidRPr="00E80DCE">
              <w:rPr>
                <w:rFonts w:asciiTheme="minorHAnsi" w:hAnsiTheme="minorHAnsi"/>
                <w:b w:val="0"/>
                <w:sz w:val="20"/>
              </w:rPr>
              <w:t>o</w:t>
            </w:r>
            <w:r w:rsidR="005E0505" w:rsidRPr="00E80DCE">
              <w:rPr>
                <w:rFonts w:asciiTheme="minorHAnsi" w:hAnsiTheme="minorHAnsi"/>
                <w:b w:val="0"/>
                <w:sz w:val="20"/>
              </w:rPr>
              <w:t>świetlenie wnęt</w:t>
            </w:r>
            <w:r w:rsidR="00250954" w:rsidRPr="00E80DCE">
              <w:rPr>
                <w:rFonts w:asciiTheme="minorHAnsi" w:hAnsiTheme="minorHAnsi"/>
                <w:b w:val="0"/>
                <w:sz w:val="20"/>
              </w:rPr>
              <w:t xml:space="preserve">rza </w:t>
            </w:r>
            <w:r w:rsidR="00FF7D57" w:rsidRPr="00FF7D57">
              <w:rPr>
                <w:rFonts w:cstheme="minorHAnsi"/>
                <w:b w:val="0"/>
                <w:color w:val="000000"/>
                <w:sz w:val="20"/>
              </w:rPr>
              <w:t>autobus</w:t>
            </w:r>
            <w:r w:rsidR="00250954" w:rsidRPr="00E80DCE">
              <w:rPr>
                <w:rFonts w:asciiTheme="minorHAnsi" w:hAnsiTheme="minorHAnsi"/>
                <w:b w:val="0"/>
                <w:sz w:val="20"/>
              </w:rPr>
              <w:t xml:space="preserve">u w technologii LED, </w:t>
            </w:r>
            <w:r w:rsidR="00CF7EA0" w:rsidRPr="00E80DCE">
              <w:rPr>
                <w:rFonts w:asciiTheme="minorHAnsi" w:hAnsiTheme="minorHAnsi"/>
                <w:b w:val="0"/>
                <w:sz w:val="20"/>
              </w:rPr>
              <w:t xml:space="preserve">barwa </w:t>
            </w:r>
            <w:r w:rsidR="0006380A">
              <w:rPr>
                <w:rFonts w:asciiTheme="minorHAnsi" w:hAnsiTheme="minorHAnsi"/>
                <w:b w:val="0"/>
                <w:sz w:val="20"/>
              </w:rPr>
              <w:t>naturalna</w:t>
            </w:r>
            <w:r w:rsidR="00250954" w:rsidRPr="00E80DCE">
              <w:rPr>
                <w:rFonts w:asciiTheme="minorHAnsi" w:hAnsiTheme="minorHAnsi"/>
                <w:b w:val="0"/>
                <w:sz w:val="20"/>
              </w:rPr>
              <w:t>,</w:t>
            </w:r>
            <w:r w:rsidR="00ED11D9">
              <w:rPr>
                <w:rFonts w:asciiTheme="minorHAnsi" w:hAnsiTheme="minorHAnsi"/>
                <w:b w:val="0"/>
                <w:sz w:val="20"/>
              </w:rPr>
              <w:t xml:space="preserve"> z </w:t>
            </w:r>
            <w:r w:rsidR="00C874B1">
              <w:rPr>
                <w:rFonts w:asciiTheme="minorHAnsi" w:hAnsiTheme="minorHAnsi"/>
                <w:b w:val="0"/>
                <w:sz w:val="20"/>
              </w:rPr>
              <w:t xml:space="preserve">co najmniej 2 </w:t>
            </w:r>
            <w:r w:rsidR="00ED11D9">
              <w:rPr>
                <w:rFonts w:asciiTheme="minorHAnsi" w:hAnsiTheme="minorHAnsi"/>
                <w:b w:val="0"/>
                <w:sz w:val="20"/>
              </w:rPr>
              <w:t>trybami pracy</w:t>
            </w:r>
            <w:r w:rsidR="00C874B1">
              <w:rPr>
                <w:rFonts w:asciiTheme="minorHAnsi" w:hAnsiTheme="minorHAnsi"/>
                <w:b w:val="0"/>
                <w:sz w:val="20"/>
              </w:rPr>
              <w:t>:</w:t>
            </w:r>
            <w:r w:rsidR="00ED11D9">
              <w:rPr>
                <w:rFonts w:asciiTheme="minorHAnsi" w:hAnsiTheme="minorHAnsi"/>
                <w:b w:val="0"/>
                <w:sz w:val="20"/>
              </w:rPr>
              <w:t xml:space="preserve"> 100% oraz 50%</w:t>
            </w:r>
            <w:r w:rsidR="005F3D63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5E0505" w:rsidRPr="00803B58" w:rsidRDefault="005E0505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 w:rsidRPr="00E80DCE">
              <w:rPr>
                <w:rFonts w:asciiTheme="minorHAnsi" w:hAnsiTheme="minorHAnsi"/>
                <w:b w:val="0"/>
                <w:sz w:val="20"/>
              </w:rPr>
              <w:t xml:space="preserve">niezależne </w:t>
            </w:r>
            <w:r w:rsidRPr="00E80DCE">
              <w:rPr>
                <w:b w:val="0"/>
                <w:sz w:val="20"/>
              </w:rPr>
              <w:t>oświetl</w:t>
            </w:r>
            <w:r w:rsidR="00C57CF1" w:rsidRPr="00E80DCE">
              <w:rPr>
                <w:b w:val="0"/>
                <w:sz w:val="20"/>
              </w:rPr>
              <w:t>enie przedziału pasażerskiego</w:t>
            </w:r>
            <w:r w:rsidR="00985800">
              <w:rPr>
                <w:b w:val="0"/>
                <w:sz w:val="20"/>
              </w:rPr>
              <w:t xml:space="preserve"> </w:t>
            </w:r>
            <w:r w:rsidR="00B827B1" w:rsidRPr="00E80DCE">
              <w:rPr>
                <w:b w:val="0"/>
                <w:sz w:val="20"/>
              </w:rPr>
              <w:t>i kabiny kierowcy</w:t>
            </w:r>
            <w:r w:rsidR="00B827B1">
              <w:rPr>
                <w:b w:val="0"/>
                <w:sz w:val="20"/>
              </w:rPr>
              <w:t xml:space="preserve"> </w:t>
            </w:r>
            <w:r w:rsidR="00985800">
              <w:rPr>
                <w:b w:val="0"/>
                <w:sz w:val="20"/>
              </w:rPr>
              <w:t xml:space="preserve">oraz stopni drzwi </w:t>
            </w:r>
            <w:r w:rsidR="003828F3">
              <w:rPr>
                <w:b w:val="0"/>
                <w:sz w:val="20"/>
              </w:rPr>
              <w:t>wejściowych</w:t>
            </w:r>
            <w:r w:rsidR="00985800">
              <w:rPr>
                <w:b w:val="0"/>
                <w:sz w:val="20"/>
              </w:rPr>
              <w:t xml:space="preserve"> podczas ich otwarcia</w:t>
            </w:r>
            <w:r w:rsidR="005F3D63">
              <w:rPr>
                <w:b w:val="0"/>
                <w:sz w:val="20"/>
              </w:rPr>
              <w:t>,</w:t>
            </w:r>
          </w:p>
          <w:p w:rsidR="00675FCB" w:rsidRPr="00E80DCE" w:rsidRDefault="00675FCB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oświetlenie </w:t>
            </w:r>
            <w:r w:rsidR="004E3DF7">
              <w:rPr>
                <w:b w:val="0"/>
                <w:sz w:val="20"/>
              </w:rPr>
              <w:t>przedniego pomostu wejściowego automatycznie przyg</w:t>
            </w:r>
            <w:r w:rsidR="00777304">
              <w:rPr>
                <w:b w:val="0"/>
                <w:sz w:val="20"/>
              </w:rPr>
              <w:t xml:space="preserve">aszające się po zamknięciu </w:t>
            </w:r>
            <w:r w:rsidR="005F3D63">
              <w:rPr>
                <w:b w:val="0"/>
                <w:sz w:val="20"/>
              </w:rPr>
              <w:t>drzwi</w:t>
            </w:r>
          </w:p>
        </w:tc>
      </w:tr>
      <w:tr w:rsidR="00E80DCE" w:rsidRPr="00E80DCE" w:rsidTr="002D4BF4">
        <w:trPr>
          <w:cantSplit/>
        </w:trPr>
        <w:tc>
          <w:tcPr>
            <w:tcW w:w="633" w:type="dxa"/>
            <w:vAlign w:val="center"/>
          </w:tcPr>
          <w:p w:rsidR="00540496" w:rsidRPr="00D17E34" w:rsidRDefault="000A3C7A" w:rsidP="005E0505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1</w:t>
            </w:r>
            <w:r w:rsidR="00416897" w:rsidRPr="00D17E34">
              <w:rPr>
                <w:rFonts w:asciiTheme="minorHAnsi" w:hAnsiTheme="minorHAnsi"/>
                <w:b w:val="0"/>
                <w:sz w:val="20"/>
              </w:rPr>
              <w:t>5</w:t>
            </w:r>
          </w:p>
        </w:tc>
        <w:tc>
          <w:tcPr>
            <w:tcW w:w="1351" w:type="dxa"/>
            <w:vAlign w:val="center"/>
          </w:tcPr>
          <w:p w:rsidR="00540496" w:rsidRPr="00D17E34" w:rsidRDefault="00540496" w:rsidP="005E0505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Lusterka kierowcy</w:t>
            </w:r>
          </w:p>
        </w:tc>
        <w:tc>
          <w:tcPr>
            <w:tcW w:w="7796" w:type="dxa"/>
            <w:vAlign w:val="bottom"/>
          </w:tcPr>
          <w:p w:rsidR="00540496" w:rsidRPr="00E80DCE" w:rsidRDefault="00595353" w:rsidP="005E0505">
            <w:pPr>
              <w:pStyle w:val="Akapitzlist"/>
              <w:autoSpaceDE w:val="0"/>
              <w:autoSpaceDN w:val="0"/>
              <w:adjustRightInd w:val="0"/>
              <w:spacing w:before="40" w:after="40"/>
              <w:ind w:left="40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>C</w:t>
            </w:r>
            <w:r w:rsidR="00540496" w:rsidRPr="00E80DCE">
              <w:rPr>
                <w:sz w:val="20"/>
              </w:rPr>
              <w:t xml:space="preserve">o najmniej </w:t>
            </w:r>
            <w:r w:rsidR="00AE69F8">
              <w:rPr>
                <w:sz w:val="20"/>
              </w:rPr>
              <w:t>3</w:t>
            </w:r>
            <w:r w:rsidR="00FA53E6" w:rsidRPr="00E80DCE">
              <w:rPr>
                <w:sz w:val="20"/>
              </w:rPr>
              <w:t xml:space="preserve"> </w:t>
            </w:r>
            <w:r w:rsidR="00540496" w:rsidRPr="00E80DCE">
              <w:rPr>
                <w:sz w:val="20"/>
              </w:rPr>
              <w:t xml:space="preserve">lusterka (zewnętrzne lewe, zewnętrzne prawe oraz wewnętrzne zamontowane nad przednią szybą) zapewniające widoczność wzdłuż osi </w:t>
            </w:r>
            <w:r w:rsidR="00FF7D57" w:rsidRPr="00FF7D57">
              <w:rPr>
                <w:rFonts w:cstheme="minorHAnsi"/>
                <w:color w:val="000000"/>
                <w:sz w:val="20"/>
                <w:szCs w:val="20"/>
              </w:rPr>
              <w:t>autobus</w:t>
            </w:r>
            <w:r w:rsidR="00540496" w:rsidRPr="00E80DCE">
              <w:rPr>
                <w:sz w:val="20"/>
              </w:rPr>
              <w:t xml:space="preserve">u, o dużym polu widzenia, </w:t>
            </w:r>
            <w:r w:rsidR="0006211B">
              <w:rPr>
                <w:sz w:val="20"/>
              </w:rPr>
              <w:t xml:space="preserve">lusterka </w:t>
            </w:r>
            <w:r w:rsidR="00526F9D" w:rsidRPr="00E80DCE">
              <w:rPr>
                <w:sz w:val="20"/>
              </w:rPr>
              <w:t>zewnętrzne regulowane elektrycznie</w:t>
            </w:r>
          </w:p>
        </w:tc>
      </w:tr>
      <w:tr w:rsidR="00E80DCE" w:rsidRPr="00E80DCE" w:rsidTr="002D4BF4">
        <w:trPr>
          <w:cantSplit/>
        </w:trPr>
        <w:tc>
          <w:tcPr>
            <w:tcW w:w="633" w:type="dxa"/>
            <w:vAlign w:val="center"/>
          </w:tcPr>
          <w:p w:rsidR="005E0505" w:rsidRPr="00D17E34" w:rsidRDefault="000A3C7A" w:rsidP="005E0505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lastRenderedPageBreak/>
              <w:t>1</w:t>
            </w:r>
            <w:r w:rsidR="00416897" w:rsidRPr="00D17E34">
              <w:rPr>
                <w:rFonts w:asciiTheme="minorHAnsi" w:hAnsiTheme="minorHAnsi"/>
                <w:b w:val="0"/>
                <w:sz w:val="20"/>
              </w:rPr>
              <w:t>6</w:t>
            </w:r>
          </w:p>
        </w:tc>
        <w:tc>
          <w:tcPr>
            <w:tcW w:w="1351" w:type="dxa"/>
            <w:vAlign w:val="center"/>
          </w:tcPr>
          <w:p w:rsidR="005E0505" w:rsidRPr="00D17E34" w:rsidRDefault="00CE3233" w:rsidP="005E0505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D17E34">
              <w:rPr>
                <w:rFonts w:asciiTheme="minorHAnsi" w:hAnsiTheme="minorHAnsi" w:cstheme="minorHAnsi"/>
                <w:b w:val="0"/>
                <w:sz w:val="20"/>
              </w:rPr>
              <w:t>Silnik</w:t>
            </w:r>
            <w:r w:rsidR="00900CA5" w:rsidRPr="00D17E34">
              <w:rPr>
                <w:rFonts w:asciiTheme="minorHAnsi" w:hAnsiTheme="minorHAnsi" w:cstheme="minorHAnsi"/>
                <w:b w:val="0"/>
                <w:sz w:val="20"/>
              </w:rPr>
              <w:t xml:space="preserve"> diesla</w:t>
            </w:r>
          </w:p>
        </w:tc>
        <w:tc>
          <w:tcPr>
            <w:tcW w:w="7796" w:type="dxa"/>
            <w:vAlign w:val="bottom"/>
          </w:tcPr>
          <w:p w:rsidR="00BB77C5" w:rsidRPr="00803B58" w:rsidRDefault="005E08F9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803B58">
              <w:rPr>
                <w:rFonts w:asciiTheme="minorHAnsi" w:hAnsiTheme="minorHAnsi" w:cstheme="minorHAnsi"/>
                <w:b w:val="0"/>
                <w:sz w:val="20"/>
              </w:rPr>
              <w:t>czterosuwowy, rzędowy, min</w:t>
            </w:r>
            <w:r w:rsidR="0003610C">
              <w:rPr>
                <w:rFonts w:asciiTheme="minorHAnsi" w:hAnsiTheme="minorHAnsi" w:cstheme="minorHAnsi"/>
                <w:b w:val="0"/>
                <w:sz w:val="20"/>
              </w:rPr>
              <w:t>imum</w:t>
            </w:r>
            <w:r w:rsidRPr="00803B58">
              <w:rPr>
                <w:rFonts w:asciiTheme="minorHAnsi" w:hAnsiTheme="minorHAnsi" w:cstheme="minorHAnsi"/>
                <w:b w:val="0"/>
                <w:sz w:val="20"/>
              </w:rPr>
              <w:t xml:space="preserve"> 4-cylindrowy, wysokoprężny, chłodzony cieczą, zasilany olejem napędowym - spełniający normę emisji spalin Euro 6,</w:t>
            </w:r>
          </w:p>
          <w:p w:rsidR="00FD722B" w:rsidRPr="00803B58" w:rsidRDefault="00CE3233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sz w:val="20"/>
              </w:rPr>
            </w:pPr>
            <w:r w:rsidRPr="00803B58">
              <w:rPr>
                <w:rFonts w:asciiTheme="minorHAnsi" w:hAnsiTheme="minorHAnsi" w:cstheme="minorHAnsi"/>
                <w:b w:val="0"/>
                <w:sz w:val="20"/>
              </w:rPr>
              <w:t xml:space="preserve">bezpieczna eksploatacja w zakresie temperatur </w:t>
            </w:r>
            <w:r w:rsidR="00FD722B" w:rsidRPr="00803B58">
              <w:rPr>
                <w:rFonts w:asciiTheme="minorHAnsi" w:hAnsiTheme="minorHAnsi" w:cstheme="minorHAnsi"/>
                <w:b w:val="0"/>
                <w:sz w:val="20"/>
              </w:rPr>
              <w:t xml:space="preserve">powietrza otaczającego </w:t>
            </w:r>
            <w:r w:rsidR="00F042EC" w:rsidRPr="00803B58">
              <w:rPr>
                <w:rFonts w:asciiTheme="minorHAnsi" w:hAnsiTheme="minorHAnsi" w:cstheme="minorHAnsi"/>
                <w:b w:val="0"/>
                <w:sz w:val="20"/>
              </w:rPr>
              <w:t xml:space="preserve">pojazd </w:t>
            </w:r>
            <w:r w:rsidRPr="00803B58">
              <w:rPr>
                <w:rFonts w:asciiTheme="minorHAnsi" w:hAnsiTheme="minorHAnsi" w:cstheme="minorHAnsi"/>
                <w:b w:val="0"/>
                <w:sz w:val="20"/>
              </w:rPr>
              <w:t xml:space="preserve">od  - </w:t>
            </w:r>
            <w:r w:rsidR="0087024D">
              <w:rPr>
                <w:rFonts w:asciiTheme="minorHAnsi" w:hAnsiTheme="minorHAnsi" w:cstheme="minorHAnsi"/>
                <w:b w:val="0"/>
                <w:sz w:val="20"/>
              </w:rPr>
              <w:t>25</w:t>
            </w:r>
            <w:r w:rsidRPr="00803B58">
              <w:rPr>
                <w:rFonts w:asciiTheme="minorHAnsi" w:hAnsiTheme="minorHAnsi" w:cstheme="minorHAnsi"/>
                <w:b w:val="0"/>
                <w:sz w:val="20"/>
              </w:rPr>
              <w:t>°C do +45°C,</w:t>
            </w:r>
          </w:p>
          <w:p w:rsidR="00FD722B" w:rsidRPr="00803B58" w:rsidRDefault="00FD722B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803B58">
              <w:rPr>
                <w:rFonts w:asciiTheme="minorHAnsi" w:hAnsiTheme="minorHAnsi" w:cstheme="minorHAnsi"/>
                <w:b w:val="0"/>
                <w:sz w:val="20"/>
              </w:rPr>
              <w:t>moc min</w:t>
            </w:r>
            <w:r w:rsidR="0003610C">
              <w:rPr>
                <w:rFonts w:asciiTheme="minorHAnsi" w:hAnsiTheme="minorHAnsi" w:cstheme="minorHAnsi"/>
                <w:b w:val="0"/>
                <w:sz w:val="20"/>
              </w:rPr>
              <w:t>imum</w:t>
            </w:r>
            <w:r w:rsidRPr="00803B58">
              <w:rPr>
                <w:rFonts w:asciiTheme="minorHAnsi" w:hAnsiTheme="minorHAnsi" w:cstheme="minorHAnsi"/>
                <w:b w:val="0"/>
                <w:sz w:val="20"/>
              </w:rPr>
              <w:t xml:space="preserve"> 1</w:t>
            </w:r>
            <w:r w:rsidR="0010029D" w:rsidRPr="00803B58">
              <w:rPr>
                <w:rFonts w:asciiTheme="minorHAnsi" w:hAnsiTheme="minorHAnsi" w:cstheme="minorHAnsi"/>
                <w:b w:val="0"/>
                <w:sz w:val="20"/>
              </w:rPr>
              <w:t>45</w:t>
            </w:r>
            <w:r w:rsidRPr="00803B58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proofErr w:type="spellStart"/>
            <w:r w:rsidRPr="00803B58">
              <w:rPr>
                <w:rFonts w:asciiTheme="minorHAnsi" w:hAnsiTheme="minorHAnsi" w:cstheme="minorHAnsi"/>
                <w:b w:val="0"/>
                <w:sz w:val="20"/>
              </w:rPr>
              <w:t>kW</w:t>
            </w:r>
            <w:proofErr w:type="spellEnd"/>
            <w:r w:rsidRPr="00803B58">
              <w:rPr>
                <w:rFonts w:asciiTheme="minorHAnsi" w:hAnsiTheme="minorHAnsi" w:cstheme="minorHAnsi"/>
                <w:b w:val="0"/>
                <w:sz w:val="20"/>
              </w:rPr>
              <w:t xml:space="preserve">, minimalny moment obrotowy </w:t>
            </w:r>
            <w:r w:rsidR="00C0261A" w:rsidRPr="00803B58">
              <w:rPr>
                <w:rFonts w:asciiTheme="minorHAnsi" w:hAnsiTheme="minorHAnsi" w:cstheme="minorHAnsi"/>
                <w:b w:val="0"/>
                <w:sz w:val="20"/>
              </w:rPr>
              <w:t>700</w:t>
            </w:r>
            <w:r w:rsidRPr="00803B58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proofErr w:type="spellStart"/>
            <w:r w:rsidRPr="00803B58">
              <w:rPr>
                <w:rFonts w:asciiTheme="minorHAnsi" w:hAnsiTheme="minorHAnsi" w:cstheme="minorHAnsi"/>
                <w:b w:val="0"/>
                <w:sz w:val="20"/>
              </w:rPr>
              <w:t>Nm</w:t>
            </w:r>
            <w:proofErr w:type="spellEnd"/>
            <w:r w:rsidRPr="00803B58">
              <w:rPr>
                <w:rFonts w:asciiTheme="minorHAnsi" w:hAnsiTheme="minorHAnsi" w:cstheme="minorHAnsi"/>
                <w:b w:val="0"/>
                <w:sz w:val="20"/>
              </w:rPr>
              <w:t>,</w:t>
            </w:r>
          </w:p>
          <w:p w:rsidR="00CE3233" w:rsidRPr="00803B58" w:rsidRDefault="00CE3233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803B58">
              <w:rPr>
                <w:rFonts w:asciiTheme="minorHAnsi" w:hAnsiTheme="minorHAnsi" w:cstheme="minorHAnsi"/>
                <w:b w:val="0"/>
                <w:sz w:val="20"/>
              </w:rPr>
              <w:t>z ogranicznikiem prędkości maksymalnej do 80</w:t>
            </w:r>
            <w:r w:rsidR="00FE3DCD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Pr="00803B58">
              <w:rPr>
                <w:rFonts w:asciiTheme="minorHAnsi" w:hAnsiTheme="minorHAnsi" w:cstheme="minorHAnsi"/>
                <w:b w:val="0"/>
                <w:sz w:val="20"/>
              </w:rPr>
              <w:t>km/h</w:t>
            </w:r>
            <w:r w:rsidR="00084AFA" w:rsidRPr="00803B58">
              <w:rPr>
                <w:rFonts w:asciiTheme="minorHAnsi" w:hAnsiTheme="minorHAnsi" w:cstheme="minorHAnsi"/>
                <w:b w:val="0"/>
                <w:sz w:val="20"/>
              </w:rPr>
              <w:t>.</w:t>
            </w:r>
          </w:p>
          <w:p w:rsidR="00084AFA" w:rsidRPr="00803B58" w:rsidRDefault="00084AFA" w:rsidP="00EE4417">
            <w:pPr>
              <w:pStyle w:val="Styl5"/>
              <w:numPr>
                <w:ilvl w:val="0"/>
                <w:numId w:val="0"/>
              </w:numPr>
              <w:spacing w:before="40" w:after="40"/>
              <w:ind w:left="41"/>
              <w:rPr>
                <w:rFonts w:asciiTheme="minorHAnsi" w:hAnsiTheme="minorHAnsi" w:cstheme="minorHAnsi"/>
                <w:b w:val="0"/>
                <w:sz w:val="20"/>
              </w:rPr>
            </w:pPr>
            <w:r w:rsidRPr="00803B58">
              <w:rPr>
                <w:rFonts w:asciiTheme="minorHAnsi" w:hAnsiTheme="minorHAnsi" w:cstheme="minorHAnsi"/>
                <w:b w:val="0"/>
                <w:sz w:val="20"/>
              </w:rPr>
              <w:t>Wyposażony w:</w:t>
            </w:r>
          </w:p>
          <w:p w:rsidR="00905B15" w:rsidRPr="00803B58" w:rsidRDefault="00905B15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sz w:val="20"/>
              </w:rPr>
            </w:pPr>
            <w:r w:rsidRPr="00803B58">
              <w:rPr>
                <w:rFonts w:asciiTheme="minorHAnsi" w:hAnsiTheme="minorHAnsi" w:cstheme="minorHAnsi"/>
                <w:b w:val="0"/>
                <w:sz w:val="20"/>
              </w:rPr>
              <w:t xml:space="preserve">podgrzewacz rozruchu i podgrzewany filtr paliwa, </w:t>
            </w:r>
          </w:p>
          <w:p w:rsidR="00905B15" w:rsidRPr="00803B58" w:rsidRDefault="00905B15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sz w:val="20"/>
              </w:rPr>
            </w:pPr>
            <w:r w:rsidRPr="00803B58">
              <w:rPr>
                <w:rFonts w:asciiTheme="minorHAnsi" w:hAnsiTheme="minorHAnsi" w:cstheme="minorHAnsi"/>
                <w:b w:val="0"/>
                <w:sz w:val="20"/>
              </w:rPr>
              <w:t xml:space="preserve">złącze diagnostyczne umożliwiające diagnozowanie silnika z zewnętrznego licencjonowanego oprogramowania diagnostycznego, </w:t>
            </w:r>
          </w:p>
          <w:p w:rsidR="00E46E95" w:rsidRPr="00803B58" w:rsidRDefault="00905B15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803B58">
              <w:rPr>
                <w:rFonts w:asciiTheme="minorHAnsi" w:hAnsiTheme="minorHAnsi" w:cstheme="minorHAnsi"/>
                <w:b w:val="0"/>
                <w:sz w:val="20"/>
              </w:rPr>
              <w:t>automatyczny system wykrywania i gaszenia pożarów w komorze silnika</w:t>
            </w:r>
            <w:r w:rsidR="006770BB">
              <w:rPr>
                <w:rFonts w:asciiTheme="minorHAnsi" w:hAnsiTheme="minorHAnsi" w:cstheme="minorHAnsi"/>
                <w:b w:val="0"/>
                <w:sz w:val="20"/>
              </w:rPr>
              <w:t>;</w:t>
            </w:r>
            <w:r w:rsidR="006770BB" w:rsidRPr="00803B58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="006770BB">
              <w:rPr>
                <w:rFonts w:asciiTheme="minorHAnsi" w:hAnsiTheme="minorHAnsi" w:cstheme="minorHAnsi"/>
                <w:b w:val="0"/>
                <w:sz w:val="20"/>
              </w:rPr>
              <w:t>c</w:t>
            </w:r>
            <w:r w:rsidR="006770BB" w:rsidRPr="00803B58">
              <w:rPr>
                <w:rFonts w:asciiTheme="minorHAnsi" w:hAnsiTheme="minorHAnsi" w:cstheme="minorHAnsi"/>
                <w:b w:val="0"/>
                <w:sz w:val="20"/>
              </w:rPr>
              <w:t xml:space="preserve">zujnik </w:t>
            </w:r>
            <w:proofErr w:type="spellStart"/>
            <w:r w:rsidRPr="00803B58">
              <w:rPr>
                <w:rFonts w:asciiTheme="minorHAnsi" w:hAnsiTheme="minorHAnsi" w:cstheme="minorHAnsi"/>
                <w:b w:val="0"/>
                <w:sz w:val="20"/>
              </w:rPr>
              <w:t>p-poż</w:t>
            </w:r>
            <w:proofErr w:type="spellEnd"/>
            <w:r w:rsidRPr="00803B58">
              <w:rPr>
                <w:rFonts w:asciiTheme="minorHAnsi" w:hAnsiTheme="minorHAnsi" w:cstheme="minorHAnsi"/>
                <w:b w:val="0"/>
                <w:sz w:val="20"/>
              </w:rPr>
              <w:t>. zamontowany w komorze silnika z informacją dla kierowcy</w:t>
            </w:r>
            <w:r w:rsidR="006770BB">
              <w:rPr>
                <w:rFonts w:asciiTheme="minorHAnsi" w:hAnsiTheme="minorHAnsi" w:cstheme="minorHAnsi"/>
                <w:b w:val="0"/>
                <w:sz w:val="20"/>
              </w:rPr>
              <w:t>,</w:t>
            </w:r>
          </w:p>
          <w:p w:rsidR="00CE3233" w:rsidRPr="00803B58" w:rsidRDefault="00CE3233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 w:rsidRPr="00803B58">
              <w:rPr>
                <w:rFonts w:asciiTheme="minorHAnsi" w:hAnsiTheme="minorHAnsi" w:cstheme="minorHAnsi"/>
                <w:b w:val="0"/>
                <w:sz w:val="20"/>
              </w:rPr>
              <w:t>osłony antyhałasowe</w:t>
            </w:r>
            <w:r w:rsidR="00B77A50" w:rsidRPr="00803B58">
              <w:rPr>
                <w:rFonts w:asciiTheme="minorHAnsi" w:hAnsiTheme="minorHAnsi" w:cstheme="minorHAnsi"/>
                <w:b w:val="0"/>
                <w:sz w:val="20"/>
              </w:rPr>
              <w:t xml:space="preserve"> ( w przypadku silnika synchronicznego nie wymagane)</w:t>
            </w:r>
            <w:r w:rsidRPr="00803B58">
              <w:rPr>
                <w:rFonts w:asciiTheme="minorHAnsi" w:hAnsiTheme="minorHAnsi" w:cstheme="minorHAnsi"/>
                <w:b w:val="0"/>
                <w:sz w:val="20"/>
              </w:rPr>
              <w:t>, wyciszające silnik, wykonane z materiałów trudno palnych, z łatwo demontowanymi pokrywami obsługowymi w celu umożliwienia dostępu dla obsługi,</w:t>
            </w:r>
          </w:p>
          <w:p w:rsidR="00153F47" w:rsidRPr="00BB77C5" w:rsidRDefault="00E75640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cstheme="minorHAnsi"/>
                <w:b w:val="0"/>
                <w:sz w:val="20"/>
              </w:rPr>
            </w:pPr>
            <w:r w:rsidRPr="00803B58">
              <w:rPr>
                <w:rFonts w:asciiTheme="minorHAnsi" w:hAnsiTheme="minorHAnsi" w:cstheme="minorHAnsi"/>
                <w:b w:val="0"/>
                <w:sz w:val="20"/>
              </w:rPr>
              <w:t>system automatycznego uzupełniania poziomu oleju silnikowego</w:t>
            </w:r>
          </w:p>
        </w:tc>
      </w:tr>
      <w:tr w:rsidR="009F475A" w:rsidRPr="00E80DCE" w:rsidTr="002D4BF4">
        <w:trPr>
          <w:cantSplit/>
        </w:trPr>
        <w:tc>
          <w:tcPr>
            <w:tcW w:w="633" w:type="dxa"/>
            <w:vAlign w:val="center"/>
          </w:tcPr>
          <w:p w:rsidR="009F475A" w:rsidRPr="00D17E34" w:rsidRDefault="00CC707E" w:rsidP="005E0505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17</w:t>
            </w:r>
          </w:p>
        </w:tc>
        <w:tc>
          <w:tcPr>
            <w:tcW w:w="1351" w:type="dxa"/>
            <w:vAlign w:val="center"/>
          </w:tcPr>
          <w:p w:rsidR="009F475A" w:rsidRPr="00D17E34" w:rsidRDefault="00CC707E" w:rsidP="005E0505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Zbiornik paliwa</w:t>
            </w:r>
          </w:p>
        </w:tc>
        <w:tc>
          <w:tcPr>
            <w:tcW w:w="7796" w:type="dxa"/>
            <w:vAlign w:val="bottom"/>
          </w:tcPr>
          <w:p w:rsidR="00550774" w:rsidRPr="00803B58" w:rsidRDefault="004E3A7B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/>
                <w:sz w:val="20"/>
              </w:rPr>
            </w:pPr>
            <w:r w:rsidRPr="004E2C12">
              <w:rPr>
                <w:rFonts w:asciiTheme="minorHAnsi" w:hAnsiTheme="minorHAnsi"/>
                <w:b w:val="0"/>
                <w:sz w:val="20"/>
              </w:rPr>
              <w:t>zbiornik paliwa o pojemności wystarczającej do przejechania na jednym tankowaniu co najmniej 500 km</w:t>
            </w:r>
            <w:r w:rsidR="00550774" w:rsidRPr="00803B58">
              <w:rPr>
                <w:rFonts w:asciiTheme="minorHAnsi" w:hAnsiTheme="minorHAnsi"/>
                <w:b w:val="0"/>
                <w:sz w:val="20"/>
              </w:rPr>
              <w:t xml:space="preserve">, </w:t>
            </w:r>
          </w:p>
          <w:p w:rsidR="009F475A" w:rsidRPr="000C601E" w:rsidRDefault="000C601E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 w:rsidRPr="00803B58">
              <w:rPr>
                <w:rFonts w:asciiTheme="minorHAnsi" w:hAnsiTheme="minorHAnsi"/>
                <w:b w:val="0"/>
                <w:sz w:val="20"/>
              </w:rPr>
              <w:t xml:space="preserve">wlew zbiornika paliwa zamykany na </w:t>
            </w:r>
            <w:proofErr w:type="spellStart"/>
            <w:r w:rsidRPr="00803B58">
              <w:rPr>
                <w:rFonts w:asciiTheme="minorHAnsi" w:hAnsiTheme="minorHAnsi"/>
                <w:b w:val="0"/>
                <w:sz w:val="20"/>
              </w:rPr>
              <w:t>zamek</w:t>
            </w:r>
            <w:proofErr w:type="spellEnd"/>
            <w:r w:rsidRPr="00803B58">
              <w:rPr>
                <w:rFonts w:asciiTheme="minorHAnsi" w:hAnsiTheme="minorHAnsi"/>
                <w:b w:val="0"/>
                <w:sz w:val="20"/>
              </w:rPr>
              <w:t xml:space="preserve"> patentowy </w:t>
            </w:r>
          </w:p>
        </w:tc>
      </w:tr>
      <w:tr w:rsidR="00CE3233" w:rsidRPr="00E80DCE" w:rsidTr="002D4BF4">
        <w:trPr>
          <w:cantSplit/>
        </w:trPr>
        <w:tc>
          <w:tcPr>
            <w:tcW w:w="633" w:type="dxa"/>
            <w:vAlign w:val="center"/>
          </w:tcPr>
          <w:p w:rsidR="00CE3233" w:rsidRPr="00D17E34" w:rsidRDefault="009F0513" w:rsidP="00C57CF1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1</w:t>
            </w:r>
            <w:r w:rsidR="00CC707E" w:rsidRPr="00D17E34">
              <w:rPr>
                <w:rFonts w:asciiTheme="minorHAnsi" w:hAnsiTheme="minorHAnsi"/>
                <w:b w:val="0"/>
                <w:sz w:val="20"/>
              </w:rPr>
              <w:t>8</w:t>
            </w:r>
          </w:p>
        </w:tc>
        <w:tc>
          <w:tcPr>
            <w:tcW w:w="1351" w:type="dxa"/>
            <w:vAlign w:val="center"/>
          </w:tcPr>
          <w:p w:rsidR="00CE3233" w:rsidRPr="00D17E34" w:rsidRDefault="00900CA5" w:rsidP="00C57CF1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Napęd hybrydowy, m</w:t>
            </w:r>
            <w:r w:rsidR="00CE3233" w:rsidRPr="00D17E34">
              <w:rPr>
                <w:rFonts w:asciiTheme="minorHAnsi" w:hAnsiTheme="minorHAnsi"/>
                <w:b w:val="0"/>
                <w:sz w:val="20"/>
              </w:rPr>
              <w:t>agazyn energii</w:t>
            </w:r>
          </w:p>
        </w:tc>
        <w:tc>
          <w:tcPr>
            <w:tcW w:w="7796" w:type="dxa"/>
            <w:vAlign w:val="center"/>
          </w:tcPr>
          <w:p w:rsidR="00DA00B4" w:rsidRPr="00DA00B4" w:rsidRDefault="00B744B6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bCs/>
                <w:sz w:val="20"/>
              </w:rPr>
            </w:pPr>
            <w:r>
              <w:rPr>
                <w:rFonts w:asciiTheme="minorHAnsi" w:hAnsiTheme="minorHAnsi" w:cstheme="minorHAnsi"/>
                <w:b w:val="0"/>
                <w:bCs/>
                <w:sz w:val="20"/>
              </w:rPr>
              <w:t>mo</w:t>
            </w:r>
            <w:r w:rsidR="001737A2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c </w:t>
            </w:r>
            <w:r w:rsidR="00B422DD">
              <w:rPr>
                <w:rFonts w:asciiTheme="minorHAnsi" w:hAnsiTheme="minorHAnsi" w:cstheme="minorHAnsi"/>
                <w:b w:val="0"/>
                <w:bCs/>
                <w:sz w:val="20"/>
              </w:rPr>
              <w:t>silnika elektrycznego</w:t>
            </w:r>
            <w:r w:rsidR="006D0B20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min</w:t>
            </w:r>
            <w:r w:rsidR="0003610C">
              <w:rPr>
                <w:rFonts w:asciiTheme="minorHAnsi" w:hAnsiTheme="minorHAnsi" w:cstheme="minorHAnsi"/>
                <w:b w:val="0"/>
                <w:bCs/>
                <w:sz w:val="20"/>
              </w:rPr>
              <w:t>imum</w:t>
            </w:r>
            <w:r w:rsidR="006D0B20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100</w:t>
            </w:r>
            <w:r w:rsidR="00F649BD">
              <w:rPr>
                <w:rFonts w:asciiTheme="minorHAnsi" w:hAnsiTheme="minorHAnsi" w:cstheme="minorHAnsi"/>
                <w:b w:val="0"/>
                <w:bCs/>
                <w:sz w:val="20"/>
              </w:rPr>
              <w:t xml:space="preserve"> </w:t>
            </w:r>
            <w:proofErr w:type="spellStart"/>
            <w:r w:rsidR="00A77963">
              <w:rPr>
                <w:rFonts w:asciiTheme="minorHAnsi" w:hAnsiTheme="minorHAnsi" w:cstheme="minorHAnsi"/>
                <w:b w:val="0"/>
                <w:bCs/>
                <w:sz w:val="20"/>
              </w:rPr>
              <w:t>kW</w:t>
            </w:r>
            <w:proofErr w:type="spellEnd"/>
            <w:r w:rsidR="000A4ECF">
              <w:rPr>
                <w:rFonts w:asciiTheme="minorHAnsi" w:hAnsiTheme="minorHAnsi" w:cstheme="minorHAnsi"/>
                <w:b w:val="0"/>
                <w:bCs/>
                <w:sz w:val="20"/>
              </w:rPr>
              <w:t>,</w:t>
            </w:r>
          </w:p>
          <w:p w:rsidR="00CE1C05" w:rsidRPr="00CE1C05" w:rsidRDefault="005B3E73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</w:rPr>
              <w:t>s</w:t>
            </w:r>
            <w:r w:rsidR="009F253A" w:rsidRPr="00803B58">
              <w:rPr>
                <w:rFonts w:asciiTheme="minorHAnsi" w:hAnsiTheme="minorHAnsi" w:cstheme="minorHAnsi"/>
                <w:b w:val="0"/>
                <w:sz w:val="20"/>
              </w:rPr>
              <w:t xml:space="preserve">ystem zarządzania napędem hybrydowym musi zapewnić optymalne połączenie napędu spalinowego i elektrycznego, tak aby napędy te pracowały w optymalnych dla siebie zakresach obciążeń, redukując do minimum emisję zanieczyszczeń i hałasu do atmosfery, </w:t>
            </w:r>
          </w:p>
          <w:p w:rsidR="006502C0" w:rsidRPr="00780933" w:rsidRDefault="008943A8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b w:val="0"/>
                <w:sz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</w:rPr>
              <w:t xml:space="preserve">możliwość </w:t>
            </w:r>
            <w:r w:rsidR="00271DB7">
              <w:rPr>
                <w:rFonts w:asciiTheme="minorHAnsi" w:hAnsiTheme="minorHAnsi" w:cstheme="minorHAnsi"/>
                <w:b w:val="0"/>
                <w:sz w:val="20"/>
              </w:rPr>
              <w:t xml:space="preserve">jazdy </w:t>
            </w:r>
            <w:r w:rsidR="00381F7E">
              <w:rPr>
                <w:rFonts w:asciiTheme="minorHAnsi" w:hAnsiTheme="minorHAnsi" w:cstheme="minorHAnsi"/>
                <w:b w:val="0"/>
                <w:sz w:val="20"/>
              </w:rPr>
              <w:t>wyłącznie na silnik</w:t>
            </w:r>
            <w:r w:rsidR="00462EDF">
              <w:rPr>
                <w:rFonts w:asciiTheme="minorHAnsi" w:hAnsiTheme="minorHAnsi" w:cstheme="minorHAnsi"/>
                <w:b w:val="0"/>
                <w:sz w:val="20"/>
              </w:rPr>
              <w:t>u elektrycznym (</w:t>
            </w:r>
            <w:r w:rsidR="0014366E">
              <w:rPr>
                <w:rFonts w:asciiTheme="minorHAnsi" w:hAnsiTheme="minorHAnsi" w:cstheme="minorHAnsi"/>
                <w:b w:val="0"/>
                <w:sz w:val="20"/>
              </w:rPr>
              <w:t xml:space="preserve">z wyłączonym silnikiem spalinowym) </w:t>
            </w:r>
            <w:r w:rsidR="00015A8C">
              <w:rPr>
                <w:rFonts w:asciiTheme="minorHAnsi" w:hAnsiTheme="minorHAnsi" w:cstheme="minorHAnsi"/>
                <w:b w:val="0"/>
                <w:sz w:val="20"/>
              </w:rPr>
              <w:t>na odcinku</w:t>
            </w:r>
            <w:r w:rsidR="00522B9A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="003E661E">
              <w:rPr>
                <w:rFonts w:asciiTheme="minorHAnsi" w:hAnsiTheme="minorHAnsi" w:cstheme="minorHAnsi"/>
                <w:b w:val="0"/>
                <w:sz w:val="20"/>
              </w:rPr>
              <w:t>nie krótszym niż 250 m</w:t>
            </w:r>
            <w:r w:rsidR="00473862">
              <w:rPr>
                <w:rFonts w:asciiTheme="minorHAnsi" w:hAnsiTheme="minorHAnsi" w:cstheme="minorHAnsi"/>
                <w:b w:val="0"/>
                <w:sz w:val="20"/>
              </w:rPr>
              <w:t xml:space="preserve">, w tym możliwość </w:t>
            </w:r>
            <w:r w:rsidR="00A857D4">
              <w:rPr>
                <w:rFonts w:asciiTheme="minorHAnsi" w:hAnsiTheme="minorHAnsi" w:cstheme="minorHAnsi"/>
                <w:b w:val="0"/>
                <w:sz w:val="20"/>
              </w:rPr>
              <w:t>automatycznego podjeżdżania i odje</w:t>
            </w:r>
            <w:r w:rsidR="00CE271D">
              <w:rPr>
                <w:rFonts w:asciiTheme="minorHAnsi" w:hAnsiTheme="minorHAnsi" w:cstheme="minorHAnsi"/>
                <w:b w:val="0"/>
                <w:sz w:val="20"/>
              </w:rPr>
              <w:t>żdżania z przystanków wyłącznie na</w:t>
            </w:r>
            <w:r w:rsidR="00325E10">
              <w:rPr>
                <w:rFonts w:asciiTheme="minorHAnsi" w:hAnsiTheme="minorHAnsi" w:cstheme="minorHAnsi"/>
                <w:b w:val="0"/>
                <w:sz w:val="20"/>
              </w:rPr>
              <w:t xml:space="preserve"> napędzie elektrycznym</w:t>
            </w:r>
            <w:r w:rsidR="00CE271D">
              <w:rPr>
                <w:rFonts w:asciiTheme="minorHAnsi" w:hAnsiTheme="minorHAnsi" w:cstheme="minorHAnsi"/>
                <w:b w:val="0"/>
                <w:sz w:val="20"/>
              </w:rPr>
              <w:t xml:space="preserve"> </w:t>
            </w:r>
            <w:r w:rsidR="002F655D">
              <w:rPr>
                <w:rFonts w:asciiTheme="minorHAnsi" w:hAnsiTheme="minorHAnsi" w:cstheme="minorHAnsi"/>
                <w:b w:val="0"/>
                <w:sz w:val="20"/>
              </w:rPr>
              <w:t>(</w:t>
            </w:r>
            <w:r w:rsidR="00757D8C" w:rsidRPr="004E2C12">
              <w:rPr>
                <w:rFonts w:asciiTheme="minorHAnsi" w:hAnsiTheme="minorHAnsi" w:cstheme="minorHAnsi"/>
                <w:b w:val="0"/>
                <w:sz w:val="20"/>
              </w:rPr>
              <w:t xml:space="preserve">autobusy </w:t>
            </w:r>
            <w:r w:rsidR="00757D8C">
              <w:rPr>
                <w:rFonts w:asciiTheme="minorHAnsi" w:hAnsiTheme="minorHAnsi" w:cstheme="minorHAnsi"/>
                <w:b w:val="0"/>
                <w:sz w:val="20"/>
              </w:rPr>
              <w:t xml:space="preserve">powinny </w:t>
            </w:r>
            <w:r w:rsidR="00757D8C" w:rsidRPr="004E2C12">
              <w:rPr>
                <w:rFonts w:asciiTheme="minorHAnsi" w:hAnsiTheme="minorHAnsi" w:cstheme="minorHAnsi"/>
                <w:b w:val="0"/>
                <w:sz w:val="20"/>
              </w:rPr>
              <w:t>automatyczn</w:t>
            </w:r>
            <w:r w:rsidR="00757D8C">
              <w:rPr>
                <w:rFonts w:asciiTheme="minorHAnsi" w:hAnsiTheme="minorHAnsi" w:cstheme="minorHAnsi"/>
                <w:b w:val="0"/>
                <w:sz w:val="20"/>
              </w:rPr>
              <w:t>ie</w:t>
            </w:r>
            <w:r w:rsidR="00757D8C" w:rsidRPr="004E2C12">
              <w:rPr>
                <w:rFonts w:asciiTheme="minorHAnsi" w:hAnsiTheme="minorHAnsi" w:cstheme="minorHAnsi"/>
                <w:b w:val="0"/>
                <w:sz w:val="20"/>
              </w:rPr>
              <w:t xml:space="preserve"> przełącza</w:t>
            </w:r>
            <w:r w:rsidR="00757D8C">
              <w:rPr>
                <w:rFonts w:asciiTheme="minorHAnsi" w:hAnsiTheme="minorHAnsi" w:cstheme="minorHAnsi"/>
                <w:b w:val="0"/>
                <w:sz w:val="20"/>
              </w:rPr>
              <w:t>ć</w:t>
            </w:r>
            <w:r w:rsidR="00757D8C" w:rsidRPr="004E2C12">
              <w:rPr>
                <w:rFonts w:asciiTheme="minorHAnsi" w:hAnsiTheme="minorHAnsi" w:cstheme="minorHAnsi"/>
                <w:b w:val="0"/>
                <w:sz w:val="20"/>
              </w:rPr>
              <w:t xml:space="preserve"> się na jazdę wyłącznie na silniku elektrycznym w odległości co najmniej 125 m przed podjechaniem na przystanek (lub inne zaprogramowane miejsce), </w:t>
            </w:r>
            <w:r w:rsidR="00757D8C">
              <w:rPr>
                <w:rFonts w:asciiTheme="minorHAnsi" w:hAnsiTheme="minorHAnsi" w:cstheme="minorHAnsi"/>
                <w:b w:val="0"/>
                <w:sz w:val="20"/>
              </w:rPr>
              <w:t xml:space="preserve">również </w:t>
            </w:r>
            <w:r w:rsidR="00757D8C" w:rsidRPr="004E2C12">
              <w:rPr>
                <w:rFonts w:asciiTheme="minorHAnsi" w:hAnsiTheme="minorHAnsi" w:cstheme="minorHAnsi"/>
                <w:b w:val="0"/>
                <w:sz w:val="20"/>
              </w:rPr>
              <w:t xml:space="preserve">postój na przystanku oraz odjazd z przystanku na odległość co najmniej 125 m </w:t>
            </w:r>
            <w:r w:rsidR="00757D8C">
              <w:rPr>
                <w:rFonts w:asciiTheme="minorHAnsi" w:hAnsiTheme="minorHAnsi" w:cstheme="minorHAnsi"/>
                <w:b w:val="0"/>
                <w:sz w:val="20"/>
              </w:rPr>
              <w:t>powinien</w:t>
            </w:r>
            <w:r w:rsidR="00757D8C" w:rsidRPr="004E2C12">
              <w:rPr>
                <w:rFonts w:asciiTheme="minorHAnsi" w:hAnsiTheme="minorHAnsi" w:cstheme="minorHAnsi"/>
                <w:b w:val="0"/>
                <w:sz w:val="20"/>
              </w:rPr>
              <w:t xml:space="preserve"> odbywać</w:t>
            </w:r>
            <w:r w:rsidR="00757D8C">
              <w:rPr>
                <w:rFonts w:asciiTheme="minorHAnsi" w:hAnsiTheme="minorHAnsi" w:cstheme="minorHAnsi"/>
                <w:b w:val="0"/>
                <w:sz w:val="20"/>
              </w:rPr>
              <w:t xml:space="preserve"> się</w:t>
            </w:r>
            <w:r w:rsidR="00757D8C" w:rsidRPr="004E2C12">
              <w:rPr>
                <w:rFonts w:asciiTheme="minorHAnsi" w:hAnsiTheme="minorHAnsi" w:cstheme="minorHAnsi"/>
                <w:b w:val="0"/>
                <w:sz w:val="20"/>
              </w:rPr>
              <w:t xml:space="preserve"> wyłącznie na silniku elektrycznym</w:t>
            </w:r>
            <w:r w:rsidR="00757D8C">
              <w:rPr>
                <w:rFonts w:asciiTheme="minorHAnsi" w:hAnsiTheme="minorHAnsi" w:cstheme="minorHAnsi"/>
                <w:b w:val="0"/>
                <w:sz w:val="20"/>
              </w:rPr>
              <w:t xml:space="preserve"> – bez włączania silnika spalinowego</w:t>
            </w:r>
            <w:r w:rsidR="002F655D">
              <w:rPr>
                <w:rFonts w:asciiTheme="minorHAnsi" w:hAnsiTheme="minorHAnsi" w:cstheme="minorHAnsi"/>
                <w:b w:val="0"/>
                <w:sz w:val="20"/>
              </w:rPr>
              <w:t>)</w:t>
            </w:r>
            <w:r w:rsidR="005B3E73" w:rsidRPr="00780933">
              <w:rPr>
                <w:rFonts w:asciiTheme="minorHAnsi" w:hAnsiTheme="minorHAnsi" w:cstheme="minorHAnsi"/>
                <w:b w:val="0"/>
                <w:sz w:val="20"/>
              </w:rPr>
              <w:t>,</w:t>
            </w:r>
          </w:p>
          <w:p w:rsidR="006502C0" w:rsidRPr="00803B58" w:rsidRDefault="005B3E73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</w:rPr>
              <w:t>e</w:t>
            </w:r>
            <w:r w:rsidR="006502C0" w:rsidRPr="00803B58">
              <w:rPr>
                <w:rFonts w:asciiTheme="minorHAnsi" w:hAnsiTheme="minorHAnsi" w:cstheme="minorHAnsi"/>
                <w:b w:val="0"/>
                <w:sz w:val="20"/>
              </w:rPr>
              <w:t>nergia elektryczna musi być generowana do magazynu energii podczas hamowania na zasadzie rekuperacji (przetwarzania energii hamowania na energię elektryczną), oraz musi pochodzić z chwilowego nadmiaru mocy silnika wysokoprężnego</w:t>
            </w:r>
            <w:r w:rsidR="001B108A">
              <w:rPr>
                <w:rFonts w:asciiTheme="minorHAnsi" w:hAnsiTheme="minorHAnsi" w:cstheme="minorHAnsi"/>
                <w:b w:val="0"/>
                <w:sz w:val="20"/>
              </w:rPr>
              <w:t>,</w:t>
            </w:r>
          </w:p>
          <w:p w:rsidR="000E29E8" w:rsidRPr="009426A3" w:rsidRDefault="005B3E73" w:rsidP="008B5B9D">
            <w:pPr>
              <w:pStyle w:val="Styl5"/>
              <w:numPr>
                <w:ilvl w:val="0"/>
                <w:numId w:val="12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</w:rPr>
              <w:t>u</w:t>
            </w:r>
            <w:r w:rsidR="00A42B5B" w:rsidRPr="00803B58">
              <w:rPr>
                <w:rFonts w:asciiTheme="minorHAnsi" w:hAnsiTheme="minorHAnsi" w:cstheme="minorHAnsi"/>
                <w:b w:val="0"/>
                <w:sz w:val="20"/>
              </w:rPr>
              <w:t>kład akumulacji energii elektrycznej powinien zapewniać brak konieczności doładowania systemu w zajezdni</w:t>
            </w:r>
          </w:p>
        </w:tc>
      </w:tr>
      <w:tr w:rsidR="00033B6C" w:rsidRPr="00E80DCE" w:rsidTr="002D4BF4">
        <w:trPr>
          <w:cantSplit/>
        </w:trPr>
        <w:tc>
          <w:tcPr>
            <w:tcW w:w="633" w:type="dxa"/>
            <w:vAlign w:val="center"/>
          </w:tcPr>
          <w:p w:rsidR="00033B6C" w:rsidRPr="00D17E34" w:rsidRDefault="00EF7924" w:rsidP="00033B6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19</w:t>
            </w:r>
          </w:p>
        </w:tc>
        <w:tc>
          <w:tcPr>
            <w:tcW w:w="1351" w:type="dxa"/>
            <w:vAlign w:val="center"/>
          </w:tcPr>
          <w:p w:rsidR="00033B6C" w:rsidRPr="00D17E34" w:rsidRDefault="00033B6C" w:rsidP="00033B6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D17E34">
              <w:rPr>
                <w:rFonts w:asciiTheme="minorHAnsi" w:hAnsiTheme="minorHAnsi" w:cstheme="minorHAnsi"/>
                <w:b w:val="0"/>
                <w:sz w:val="20"/>
              </w:rPr>
              <w:t>Układ hamulcowy</w:t>
            </w:r>
          </w:p>
        </w:tc>
        <w:tc>
          <w:tcPr>
            <w:tcW w:w="7796" w:type="dxa"/>
            <w:vAlign w:val="center"/>
          </w:tcPr>
          <w:p w:rsidR="00033B6C" w:rsidRPr="00E80DCE" w:rsidRDefault="00033B6C" w:rsidP="008B5B9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24" w:hanging="284"/>
              <w:contextualSpacing w:val="0"/>
              <w:rPr>
                <w:rFonts w:cstheme="minorHAnsi"/>
                <w:sz w:val="20"/>
              </w:rPr>
            </w:pPr>
            <w:r w:rsidRPr="00E80DCE">
              <w:rPr>
                <w:rFonts w:cstheme="minorHAnsi"/>
                <w:sz w:val="20"/>
              </w:rPr>
              <w:t>układ hamulcowy dwuobwodowy,</w:t>
            </w:r>
          </w:p>
          <w:p w:rsidR="00033B6C" w:rsidRPr="00E80DCE" w:rsidRDefault="00033B6C" w:rsidP="008B5B9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24" w:hanging="284"/>
              <w:contextualSpacing w:val="0"/>
              <w:rPr>
                <w:rFonts w:cstheme="minorHAnsi"/>
                <w:sz w:val="20"/>
              </w:rPr>
            </w:pPr>
            <w:r w:rsidRPr="00E80DCE">
              <w:rPr>
                <w:rFonts w:cstheme="minorHAnsi"/>
                <w:sz w:val="20"/>
                <w:szCs w:val="20"/>
              </w:rPr>
              <w:t>hamulce tarczowe na obu osiach, wyposażone co najmniej w ABS, ASR, automatyczna kompensacja luzu elementów ciernych</w:t>
            </w:r>
            <w:r w:rsidR="002253AC">
              <w:rPr>
                <w:rFonts w:cstheme="minorHAnsi"/>
                <w:sz w:val="20"/>
                <w:szCs w:val="20"/>
              </w:rPr>
              <w:t>,</w:t>
            </w:r>
          </w:p>
          <w:p w:rsidR="00033B6C" w:rsidRPr="00E80DCE" w:rsidRDefault="00033B6C" w:rsidP="008B5B9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24" w:hanging="284"/>
              <w:contextualSpacing w:val="0"/>
              <w:rPr>
                <w:rFonts w:cstheme="minorHAnsi"/>
                <w:sz w:val="20"/>
              </w:rPr>
            </w:pPr>
            <w:r w:rsidRPr="00E80DCE">
              <w:rPr>
                <w:rFonts w:cstheme="minorHAnsi"/>
                <w:sz w:val="20"/>
              </w:rPr>
              <w:t>hamulec postojowy,</w:t>
            </w:r>
          </w:p>
          <w:p w:rsidR="00036D2D" w:rsidRPr="002A46BC" w:rsidRDefault="00033B6C" w:rsidP="008B5B9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24" w:hanging="284"/>
              <w:contextualSpacing w:val="0"/>
              <w:rPr>
                <w:rFonts w:cstheme="minorHAnsi"/>
                <w:sz w:val="20"/>
              </w:rPr>
            </w:pPr>
            <w:r w:rsidRPr="00E80DCE">
              <w:rPr>
                <w:rFonts w:cstheme="minorHAnsi"/>
                <w:sz w:val="20"/>
              </w:rPr>
              <w:t>hamulec przystankowy - uruchamiany automatycznie po otwarciu drzwi</w:t>
            </w:r>
            <w:r w:rsidR="006D2EA6">
              <w:rPr>
                <w:rFonts w:cstheme="minorHAnsi"/>
                <w:sz w:val="20"/>
              </w:rPr>
              <w:t>,</w:t>
            </w:r>
            <w:r w:rsidRPr="00E80DCE">
              <w:rPr>
                <w:rFonts w:cstheme="minorHAnsi"/>
                <w:sz w:val="20"/>
              </w:rPr>
              <w:t xml:space="preserve"> uniemożliwiający ruszenie z otwartymi drzwiami</w:t>
            </w:r>
          </w:p>
        </w:tc>
      </w:tr>
      <w:tr w:rsidR="00033B6C" w:rsidRPr="00E80DCE" w:rsidTr="002D4BF4">
        <w:trPr>
          <w:cantSplit/>
        </w:trPr>
        <w:tc>
          <w:tcPr>
            <w:tcW w:w="633" w:type="dxa"/>
            <w:vAlign w:val="center"/>
          </w:tcPr>
          <w:p w:rsidR="00033B6C" w:rsidRPr="00D17E34" w:rsidRDefault="00EF7924" w:rsidP="00033B6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20</w:t>
            </w:r>
          </w:p>
        </w:tc>
        <w:tc>
          <w:tcPr>
            <w:tcW w:w="1351" w:type="dxa"/>
            <w:vAlign w:val="center"/>
          </w:tcPr>
          <w:p w:rsidR="00033B6C" w:rsidRPr="00D17E34" w:rsidRDefault="00033B6C" w:rsidP="00033B6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 w:cstheme="minorHAnsi"/>
                <w:b w:val="0"/>
                <w:sz w:val="20"/>
              </w:rPr>
            </w:pPr>
            <w:r w:rsidRPr="00D17E34">
              <w:rPr>
                <w:rFonts w:asciiTheme="minorHAnsi" w:hAnsiTheme="minorHAnsi" w:cstheme="minorHAnsi"/>
                <w:b w:val="0"/>
                <w:sz w:val="20"/>
              </w:rPr>
              <w:t>Układ kierowniczy</w:t>
            </w:r>
          </w:p>
        </w:tc>
        <w:tc>
          <w:tcPr>
            <w:tcW w:w="7796" w:type="dxa"/>
            <w:vAlign w:val="center"/>
          </w:tcPr>
          <w:p w:rsidR="00033B6C" w:rsidRPr="00E80DCE" w:rsidRDefault="00033B6C" w:rsidP="008B5B9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24" w:hanging="284"/>
              <w:contextualSpacing w:val="0"/>
              <w:rPr>
                <w:rFonts w:cstheme="minorHAnsi"/>
                <w:sz w:val="20"/>
              </w:rPr>
            </w:pPr>
            <w:r w:rsidRPr="00E80DCE">
              <w:rPr>
                <w:rFonts w:cstheme="minorHAnsi"/>
                <w:sz w:val="20"/>
                <w:szCs w:val="20"/>
              </w:rPr>
              <w:t xml:space="preserve">ze wspomaganiem, </w:t>
            </w:r>
          </w:p>
          <w:p w:rsidR="00033B6C" w:rsidRPr="00E80DCE" w:rsidRDefault="00033B6C" w:rsidP="008B5B9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24" w:hanging="284"/>
              <w:contextualSpacing w:val="0"/>
              <w:rPr>
                <w:rFonts w:cstheme="minorHAnsi"/>
                <w:sz w:val="20"/>
              </w:rPr>
            </w:pPr>
            <w:r w:rsidRPr="00E80DCE">
              <w:rPr>
                <w:rFonts w:cstheme="minorHAnsi"/>
                <w:sz w:val="20"/>
              </w:rPr>
              <w:t>kolumna kierownicy posiadająca możliwość regulacji wysokości i nachylenia</w:t>
            </w:r>
          </w:p>
        </w:tc>
      </w:tr>
      <w:tr w:rsidR="00033B6C" w:rsidRPr="00E80DCE" w:rsidTr="002D4BF4">
        <w:trPr>
          <w:cantSplit/>
        </w:trPr>
        <w:tc>
          <w:tcPr>
            <w:tcW w:w="633" w:type="dxa"/>
            <w:vAlign w:val="center"/>
          </w:tcPr>
          <w:p w:rsidR="00033B6C" w:rsidRPr="00D17E34" w:rsidRDefault="00033B6C" w:rsidP="00033B6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lastRenderedPageBreak/>
              <w:t>2</w:t>
            </w:r>
            <w:r w:rsidR="00EF7924">
              <w:rPr>
                <w:rFonts w:asciiTheme="minorHAnsi" w:hAnsiTheme="minorHAnsi"/>
                <w:b w:val="0"/>
                <w:sz w:val="20"/>
              </w:rPr>
              <w:t>1</w:t>
            </w:r>
          </w:p>
        </w:tc>
        <w:tc>
          <w:tcPr>
            <w:tcW w:w="1351" w:type="dxa"/>
            <w:vAlign w:val="center"/>
          </w:tcPr>
          <w:p w:rsidR="00033B6C" w:rsidRPr="00D17E34" w:rsidRDefault="00033B6C" w:rsidP="00033B6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b w:val="0"/>
                <w:sz w:val="20"/>
              </w:rPr>
              <w:t>Koła i ogumienie</w:t>
            </w:r>
          </w:p>
        </w:tc>
        <w:tc>
          <w:tcPr>
            <w:tcW w:w="7796" w:type="dxa"/>
            <w:vAlign w:val="center"/>
          </w:tcPr>
          <w:p w:rsidR="00033B6C" w:rsidRPr="00E80DCE" w:rsidRDefault="00033B6C" w:rsidP="008B5B9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24" w:hanging="284"/>
              <w:contextualSpacing w:val="0"/>
              <w:rPr>
                <w:sz w:val="20"/>
              </w:rPr>
            </w:pPr>
            <w:r w:rsidRPr="00E80DCE">
              <w:rPr>
                <w:sz w:val="20"/>
              </w:rPr>
              <w:t>koła wyważone,</w:t>
            </w:r>
          </w:p>
          <w:p w:rsidR="00033B6C" w:rsidRPr="00E80DCE" w:rsidRDefault="00033B6C" w:rsidP="008B5B9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24" w:hanging="284"/>
              <w:contextualSpacing w:val="0"/>
              <w:rPr>
                <w:sz w:val="20"/>
              </w:rPr>
            </w:pPr>
            <w:r w:rsidRPr="00E80DCE">
              <w:rPr>
                <w:sz w:val="20"/>
              </w:rPr>
              <w:t>na tylnej osi koła podwójne, na kołach wewnętrznych przedłużane wentyle,</w:t>
            </w:r>
          </w:p>
          <w:p w:rsidR="00033B6C" w:rsidRPr="00E80DCE" w:rsidRDefault="00033B6C" w:rsidP="008B5B9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40" w:after="40"/>
              <w:ind w:left="324" w:hanging="284"/>
              <w:contextualSpacing w:val="0"/>
              <w:rPr>
                <w:rFonts w:ascii="Calibri" w:hAnsi="Calibri" w:cs="Calibri"/>
                <w:sz w:val="20"/>
                <w:szCs w:val="20"/>
              </w:rPr>
            </w:pPr>
            <w:r w:rsidRPr="00E80DCE">
              <w:rPr>
                <w:sz w:val="20"/>
              </w:rPr>
              <w:t>o</w:t>
            </w:r>
            <w:r w:rsidRPr="00E80DCE">
              <w:rPr>
                <w:rFonts w:ascii="Calibri" w:hAnsi="Calibri" w:cs="Calibri"/>
                <w:sz w:val="20"/>
                <w:szCs w:val="20"/>
              </w:rPr>
              <w:t xml:space="preserve">pony jednakowej konstrukcji (jednego producenta i typu), </w:t>
            </w:r>
          </w:p>
          <w:p w:rsidR="00FF5FCA" w:rsidRPr="00922D6F" w:rsidRDefault="002A6779" w:rsidP="008B5B9D">
            <w:pPr>
              <w:pStyle w:val="Styl5"/>
              <w:numPr>
                <w:ilvl w:val="0"/>
                <w:numId w:val="11"/>
              </w:numPr>
              <w:spacing w:before="40" w:after="40"/>
              <w:ind w:left="324" w:hanging="284"/>
              <w:rPr>
                <w:rFonts w:asciiTheme="minorHAnsi" w:hAnsiTheme="minorHAnsi"/>
                <w:b w:val="0"/>
                <w:sz w:val="20"/>
              </w:rPr>
            </w:pPr>
            <w:r w:rsidRPr="00922D6F">
              <w:rPr>
                <w:rFonts w:cs="Calibri"/>
                <w:b w:val="0"/>
                <w:sz w:val="20"/>
                <w:lang w:bidi="pl-PL"/>
              </w:rPr>
              <w:t xml:space="preserve">opony radialne, bezdętkowe, wielosezonowe </w:t>
            </w:r>
            <w:proofErr w:type="spellStart"/>
            <w:r w:rsidRPr="00922D6F">
              <w:rPr>
                <w:rFonts w:cs="Calibri"/>
                <w:b w:val="0"/>
                <w:sz w:val="20"/>
                <w:lang w:bidi="pl-PL"/>
              </w:rPr>
              <w:t>M+S</w:t>
            </w:r>
            <w:proofErr w:type="spellEnd"/>
            <w:r w:rsidRPr="00922D6F">
              <w:rPr>
                <w:rFonts w:cs="Calibri"/>
                <w:b w:val="0"/>
                <w:sz w:val="20"/>
                <w:lang w:bidi="pl-PL"/>
              </w:rPr>
              <w:t>, homologowane według Regulaminu nr 54 EKG ONZ</w:t>
            </w:r>
            <w:r w:rsidR="0049278E" w:rsidRPr="00922D6F">
              <w:rPr>
                <w:rFonts w:cs="Calibri"/>
                <w:b w:val="0"/>
                <w:sz w:val="20"/>
                <w:lang w:bidi="pl-PL"/>
              </w:rPr>
              <w:t>,</w:t>
            </w:r>
            <w:r w:rsidRPr="00922D6F" w:rsidDel="002A6779">
              <w:rPr>
                <w:rFonts w:cs="Calibri"/>
                <w:sz w:val="20"/>
              </w:rPr>
              <w:t xml:space="preserve"> </w:t>
            </w:r>
          </w:p>
          <w:p w:rsidR="00440F11" w:rsidRPr="00B75438" w:rsidRDefault="00440F11" w:rsidP="008B5B9D">
            <w:pPr>
              <w:pStyle w:val="Styl5"/>
              <w:numPr>
                <w:ilvl w:val="0"/>
                <w:numId w:val="11"/>
              </w:numPr>
              <w:spacing w:before="40" w:after="40"/>
              <w:ind w:left="324" w:hanging="284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cs="Calibri"/>
                <w:b w:val="0"/>
                <w:sz w:val="20"/>
              </w:rPr>
              <w:t>kompletne koło zapasowe – po 1 szt. na autobus,</w:t>
            </w:r>
            <w:r w:rsidR="00A241CE">
              <w:rPr>
                <w:rFonts w:cs="Calibri"/>
                <w:b w:val="0"/>
                <w:sz w:val="20"/>
              </w:rPr>
              <w:t xml:space="preserve"> </w:t>
            </w:r>
            <w:r w:rsidR="00A241CE" w:rsidRPr="00A241CE">
              <w:rPr>
                <w:rFonts w:cs="Calibri"/>
                <w:b w:val="0"/>
                <w:sz w:val="20"/>
              </w:rPr>
              <w:t>przeznaczone do składowania u Zamawiającego</w:t>
            </w:r>
          </w:p>
          <w:p w:rsidR="00440F11" w:rsidRPr="00E80DCE" w:rsidRDefault="00440F11" w:rsidP="008B5B9D">
            <w:pPr>
              <w:pStyle w:val="Styl5"/>
              <w:numPr>
                <w:ilvl w:val="0"/>
                <w:numId w:val="11"/>
              </w:numPr>
              <w:spacing w:before="40" w:after="40"/>
              <w:ind w:left="324" w:hanging="284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felgi zabezpieczone antykorozyjnie oraz chroniące przed mechanicznym uszkodzeniem (przez piasek, żwir itp.)</w:t>
            </w:r>
          </w:p>
        </w:tc>
      </w:tr>
      <w:tr w:rsidR="00033B6C" w:rsidRPr="00E80DCE" w:rsidTr="002D4BF4">
        <w:trPr>
          <w:cantSplit/>
        </w:trPr>
        <w:tc>
          <w:tcPr>
            <w:tcW w:w="633" w:type="dxa"/>
            <w:vAlign w:val="center"/>
          </w:tcPr>
          <w:p w:rsidR="00033B6C" w:rsidRPr="00D17E34" w:rsidRDefault="00033B6C" w:rsidP="00033B6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2</w:t>
            </w:r>
            <w:r w:rsidR="00EF7924">
              <w:rPr>
                <w:rFonts w:asciiTheme="minorHAnsi" w:hAnsiTheme="minorHAnsi"/>
                <w:b w:val="0"/>
                <w:sz w:val="20"/>
              </w:rPr>
              <w:t>2</w:t>
            </w:r>
          </w:p>
        </w:tc>
        <w:tc>
          <w:tcPr>
            <w:tcW w:w="1351" w:type="dxa"/>
            <w:vAlign w:val="center"/>
          </w:tcPr>
          <w:p w:rsidR="00033B6C" w:rsidRPr="00D17E34" w:rsidRDefault="00033B6C" w:rsidP="00033B6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 xml:space="preserve">Oznaczenia </w:t>
            </w:r>
            <w:r w:rsidRPr="00D17E34">
              <w:rPr>
                <w:rFonts w:cstheme="minorHAnsi"/>
                <w:b w:val="0"/>
                <w:color w:val="000000"/>
                <w:sz w:val="20"/>
              </w:rPr>
              <w:t>autobus</w:t>
            </w:r>
            <w:r w:rsidRPr="00D17E34">
              <w:rPr>
                <w:rFonts w:asciiTheme="minorHAnsi" w:hAnsiTheme="minorHAnsi"/>
                <w:b w:val="0"/>
                <w:sz w:val="20"/>
              </w:rPr>
              <w:t>ów</w:t>
            </w:r>
          </w:p>
        </w:tc>
        <w:tc>
          <w:tcPr>
            <w:tcW w:w="7796" w:type="dxa"/>
            <w:vAlign w:val="center"/>
          </w:tcPr>
          <w:p w:rsidR="00062936" w:rsidRDefault="001640C0" w:rsidP="00062936">
            <w:pPr>
              <w:pStyle w:val="Styl5"/>
              <w:numPr>
                <w:ilvl w:val="0"/>
                <w:numId w:val="0"/>
              </w:numPr>
              <w:spacing w:before="40" w:after="40"/>
              <w:ind w:left="41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Zamawiający przewiduje </w:t>
            </w:r>
            <w:r w:rsidRPr="00062936">
              <w:rPr>
                <w:b w:val="0"/>
                <w:bCs/>
                <w:sz w:val="20"/>
              </w:rPr>
              <w:t xml:space="preserve">malowanie </w:t>
            </w:r>
            <w:r w:rsidR="002B4513">
              <w:rPr>
                <w:b w:val="0"/>
                <w:bCs/>
                <w:sz w:val="20"/>
              </w:rPr>
              <w:t>i</w:t>
            </w:r>
            <w:r w:rsidRPr="00062936">
              <w:rPr>
                <w:b w:val="0"/>
                <w:bCs/>
                <w:sz w:val="20"/>
              </w:rPr>
              <w:t xml:space="preserve"> naklejanie emblematów</w:t>
            </w:r>
            <w:r>
              <w:rPr>
                <w:b w:val="0"/>
                <w:bCs/>
                <w:sz w:val="20"/>
              </w:rPr>
              <w:t xml:space="preserve"> (</w:t>
            </w:r>
            <w:r w:rsidR="00C13F02">
              <w:rPr>
                <w:b w:val="0"/>
                <w:bCs/>
                <w:sz w:val="20"/>
              </w:rPr>
              <w:t xml:space="preserve">np. </w:t>
            </w:r>
            <w:r w:rsidRPr="00E80DCE">
              <w:rPr>
                <w:rFonts w:asciiTheme="minorHAnsi" w:hAnsiTheme="minorHAnsi"/>
                <w:b w:val="0"/>
                <w:sz w:val="20"/>
              </w:rPr>
              <w:t xml:space="preserve">herb Gminy </w:t>
            </w:r>
            <w:r>
              <w:rPr>
                <w:rFonts w:asciiTheme="minorHAnsi" w:hAnsiTheme="minorHAnsi"/>
                <w:b w:val="0"/>
                <w:sz w:val="20"/>
              </w:rPr>
              <w:t>Ząbkowice Śląskie)</w:t>
            </w:r>
            <w:r w:rsidRPr="00062936">
              <w:rPr>
                <w:b w:val="0"/>
                <w:bCs/>
                <w:sz w:val="20"/>
              </w:rPr>
              <w:t xml:space="preserve">, logo promocyjnego, numerów ewidencyjnych itp. elementów. </w:t>
            </w:r>
            <w:r w:rsidRPr="004E7FB8">
              <w:rPr>
                <w:rFonts w:asciiTheme="minorHAnsi" w:hAnsiTheme="minorHAnsi"/>
                <w:bCs/>
                <w:sz w:val="20"/>
              </w:rPr>
              <w:t xml:space="preserve">Szczegółowy schemat malowania i oznakowania </w:t>
            </w:r>
            <w:r w:rsidRPr="004E7FB8">
              <w:rPr>
                <w:rFonts w:cstheme="minorHAnsi"/>
                <w:bCs/>
                <w:color w:val="000000"/>
                <w:sz w:val="20"/>
              </w:rPr>
              <w:t>autobus</w:t>
            </w:r>
            <w:r w:rsidRPr="004E7FB8">
              <w:rPr>
                <w:rFonts w:asciiTheme="minorHAnsi" w:hAnsiTheme="minorHAnsi"/>
                <w:bCs/>
                <w:sz w:val="20"/>
              </w:rPr>
              <w:t>ów, umiejscowienia piktogramów i napisów, przygotowuje Wykonawca na podstawie informacji otrzymanych od Zamawiającego</w:t>
            </w:r>
            <w:r w:rsidR="002A0C48" w:rsidRPr="004E7FB8">
              <w:rPr>
                <w:rFonts w:asciiTheme="minorHAnsi" w:hAnsiTheme="minorHAnsi"/>
                <w:bCs/>
                <w:sz w:val="20"/>
              </w:rPr>
              <w:t xml:space="preserve"> i przedkłada </w:t>
            </w:r>
            <w:r w:rsidR="00442F2C" w:rsidRPr="004E7FB8">
              <w:rPr>
                <w:rFonts w:asciiTheme="minorHAnsi" w:hAnsiTheme="minorHAnsi"/>
                <w:bCs/>
                <w:sz w:val="20"/>
              </w:rPr>
              <w:t>Zamawiającemu</w:t>
            </w:r>
            <w:r w:rsidR="002A0C48" w:rsidRPr="004E7FB8">
              <w:rPr>
                <w:rFonts w:asciiTheme="minorHAnsi" w:hAnsiTheme="minorHAnsi"/>
                <w:bCs/>
                <w:sz w:val="20"/>
              </w:rPr>
              <w:t xml:space="preserve"> </w:t>
            </w:r>
            <w:r w:rsidR="00442F2C" w:rsidRPr="004E7FB8">
              <w:rPr>
                <w:rFonts w:asciiTheme="minorHAnsi" w:hAnsiTheme="minorHAnsi"/>
                <w:bCs/>
                <w:sz w:val="20"/>
              </w:rPr>
              <w:t>do akceptacji</w:t>
            </w:r>
            <w:r>
              <w:rPr>
                <w:rFonts w:asciiTheme="minorHAnsi" w:hAnsiTheme="minorHAnsi"/>
                <w:b w:val="0"/>
                <w:sz w:val="20"/>
              </w:rPr>
              <w:t>;</w:t>
            </w:r>
            <w:r w:rsidR="00062936">
              <w:rPr>
                <w:rFonts w:asciiTheme="minorHAnsi" w:hAnsiTheme="minorHAnsi"/>
                <w:b w:val="0"/>
                <w:sz w:val="20"/>
              </w:rPr>
              <w:t xml:space="preserve"> </w:t>
            </w:r>
          </w:p>
          <w:p w:rsidR="00062936" w:rsidRDefault="00033B6C" w:rsidP="008B5B9D">
            <w:pPr>
              <w:pStyle w:val="Styl5"/>
              <w:numPr>
                <w:ilvl w:val="0"/>
                <w:numId w:val="15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 w:rsidRPr="00062936">
              <w:rPr>
                <w:rFonts w:asciiTheme="minorHAnsi" w:hAnsiTheme="minorHAnsi"/>
                <w:b w:val="0"/>
                <w:sz w:val="20"/>
              </w:rPr>
              <w:t>autobus</w:t>
            </w:r>
            <w:r w:rsidRPr="001640C0">
              <w:rPr>
                <w:rFonts w:asciiTheme="minorHAnsi" w:hAnsiTheme="minorHAnsi"/>
                <w:b w:val="0"/>
                <w:sz w:val="20"/>
              </w:rPr>
              <w:t xml:space="preserve">y pomalowane </w:t>
            </w:r>
            <w:r w:rsidR="0088259F" w:rsidRPr="001640C0">
              <w:rPr>
                <w:rFonts w:asciiTheme="minorHAnsi" w:hAnsiTheme="minorHAnsi"/>
                <w:b w:val="0"/>
                <w:sz w:val="20"/>
              </w:rPr>
              <w:t xml:space="preserve">jednolicie </w:t>
            </w:r>
            <w:r w:rsidRPr="001640C0">
              <w:rPr>
                <w:rFonts w:asciiTheme="minorHAnsi" w:hAnsiTheme="minorHAnsi"/>
                <w:b w:val="0"/>
                <w:sz w:val="20"/>
              </w:rPr>
              <w:t xml:space="preserve">według schematu barw Gminy </w:t>
            </w:r>
            <w:r w:rsidR="0088259F" w:rsidRPr="001640C0">
              <w:rPr>
                <w:rFonts w:asciiTheme="minorHAnsi" w:hAnsiTheme="minorHAnsi"/>
                <w:b w:val="0"/>
                <w:sz w:val="20"/>
              </w:rPr>
              <w:t>Ząbkowice Śląskie</w:t>
            </w:r>
            <w:r w:rsidR="00036D2D" w:rsidRPr="001640C0">
              <w:rPr>
                <w:rFonts w:asciiTheme="minorHAnsi" w:hAnsiTheme="minorHAnsi"/>
                <w:b w:val="0"/>
                <w:sz w:val="20"/>
              </w:rPr>
              <w:t>,</w:t>
            </w:r>
            <w:r w:rsidR="001640C0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062936">
              <w:rPr>
                <w:rFonts w:asciiTheme="minorHAnsi" w:hAnsiTheme="minorHAnsi"/>
                <w:b w:val="0"/>
                <w:sz w:val="20"/>
              </w:rPr>
              <w:t>k</w:t>
            </w:r>
            <w:r w:rsidR="00062936" w:rsidRPr="001640C0">
              <w:rPr>
                <w:rFonts w:asciiTheme="minorHAnsi" w:hAnsiTheme="minorHAnsi"/>
                <w:b w:val="0"/>
                <w:sz w:val="20"/>
              </w:rPr>
              <w:t xml:space="preserve">olorystyka zewnętrzna </w:t>
            </w:r>
            <w:r w:rsidR="00D54F03">
              <w:rPr>
                <w:rFonts w:asciiTheme="minorHAnsi" w:hAnsiTheme="minorHAnsi"/>
                <w:b w:val="0"/>
                <w:sz w:val="20"/>
              </w:rPr>
              <w:t xml:space="preserve">podobna </w:t>
            </w:r>
            <w:r w:rsidR="005E6A5F">
              <w:rPr>
                <w:rFonts w:asciiTheme="minorHAnsi" w:hAnsiTheme="minorHAnsi"/>
                <w:b w:val="0"/>
                <w:sz w:val="20"/>
              </w:rPr>
              <w:t>do przedstawionej w</w:t>
            </w:r>
            <w:r w:rsidR="00062936" w:rsidRPr="00ED0711">
              <w:rPr>
                <w:rFonts w:asciiTheme="minorHAnsi" w:hAnsiTheme="minorHAnsi"/>
                <w:b w:val="0"/>
                <w:color w:val="0070C0"/>
                <w:sz w:val="20"/>
              </w:rPr>
              <w:t xml:space="preserve"> Załączniku nr </w:t>
            </w:r>
            <w:r w:rsidR="00ED0711">
              <w:rPr>
                <w:rFonts w:asciiTheme="minorHAnsi" w:hAnsiTheme="minorHAnsi"/>
                <w:b w:val="0"/>
                <w:color w:val="0070C0"/>
                <w:sz w:val="20"/>
              </w:rPr>
              <w:t>7</w:t>
            </w:r>
            <w:r w:rsidR="00062936" w:rsidRPr="00ED0711">
              <w:rPr>
                <w:rFonts w:asciiTheme="minorHAnsi" w:hAnsiTheme="minorHAnsi"/>
                <w:b w:val="0"/>
                <w:color w:val="0070C0"/>
                <w:sz w:val="20"/>
              </w:rPr>
              <w:t xml:space="preserve"> do Umowy</w:t>
            </w:r>
            <w:r w:rsidR="00062936" w:rsidRPr="001640C0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033B6C" w:rsidRPr="00E80DCE" w:rsidRDefault="00033B6C" w:rsidP="008B5B9D">
            <w:pPr>
              <w:pStyle w:val="Styl5"/>
              <w:numPr>
                <w:ilvl w:val="0"/>
                <w:numId w:val="15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 w:rsidRPr="00E80DCE">
              <w:rPr>
                <w:rFonts w:asciiTheme="minorHAnsi" w:hAnsiTheme="minorHAnsi"/>
                <w:b w:val="0"/>
                <w:sz w:val="20"/>
              </w:rPr>
              <w:t xml:space="preserve">malowanie wykonane lakierami o podwyższonej odporności na ścieranie przy myciu </w:t>
            </w:r>
            <w:r w:rsidRPr="00FF7D57">
              <w:rPr>
                <w:rFonts w:cstheme="minorHAnsi"/>
                <w:b w:val="0"/>
                <w:color w:val="000000"/>
                <w:sz w:val="20"/>
              </w:rPr>
              <w:t>autobus</w:t>
            </w:r>
            <w:r w:rsidRPr="00E80DCE">
              <w:rPr>
                <w:rFonts w:asciiTheme="minorHAnsi" w:hAnsiTheme="minorHAnsi"/>
                <w:b w:val="0"/>
                <w:sz w:val="20"/>
              </w:rPr>
              <w:t xml:space="preserve">ów w myjniach mechanicznych </w:t>
            </w:r>
            <w:proofErr w:type="spellStart"/>
            <w:r w:rsidRPr="00E80DCE">
              <w:rPr>
                <w:rFonts w:asciiTheme="minorHAnsi" w:hAnsiTheme="minorHAnsi"/>
                <w:b w:val="0"/>
                <w:sz w:val="20"/>
              </w:rPr>
              <w:t>wieloszczotkowych</w:t>
            </w:r>
            <w:proofErr w:type="spellEnd"/>
          </w:p>
        </w:tc>
      </w:tr>
      <w:tr w:rsidR="00033B6C" w:rsidRPr="00E80DCE" w:rsidTr="002D4BF4">
        <w:trPr>
          <w:cantSplit/>
        </w:trPr>
        <w:tc>
          <w:tcPr>
            <w:tcW w:w="633" w:type="dxa"/>
            <w:vAlign w:val="center"/>
          </w:tcPr>
          <w:p w:rsidR="00033B6C" w:rsidRPr="00D17E34" w:rsidRDefault="00033B6C" w:rsidP="00033B6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2</w:t>
            </w:r>
            <w:r w:rsidR="00EF7924">
              <w:rPr>
                <w:rFonts w:asciiTheme="minorHAnsi" w:hAnsiTheme="minorHAnsi"/>
                <w:b w:val="0"/>
                <w:sz w:val="20"/>
              </w:rPr>
              <w:t>3</w:t>
            </w:r>
          </w:p>
        </w:tc>
        <w:tc>
          <w:tcPr>
            <w:tcW w:w="1351" w:type="dxa"/>
            <w:vAlign w:val="center"/>
          </w:tcPr>
          <w:p w:rsidR="00033B6C" w:rsidRPr="00D17E34" w:rsidRDefault="00033B6C" w:rsidP="00033B6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 xml:space="preserve">Oznakowanie elementów </w:t>
            </w:r>
            <w:r w:rsidRPr="00D17E34">
              <w:rPr>
                <w:rFonts w:cstheme="minorHAnsi"/>
                <w:b w:val="0"/>
                <w:color w:val="000000"/>
                <w:sz w:val="20"/>
              </w:rPr>
              <w:t>autobus</w:t>
            </w:r>
            <w:r w:rsidRPr="00D17E34">
              <w:rPr>
                <w:rFonts w:asciiTheme="minorHAnsi" w:hAnsiTheme="minorHAnsi"/>
                <w:b w:val="0"/>
                <w:sz w:val="20"/>
              </w:rPr>
              <w:t>u oraz elementów przestrzeni pasażerskiej</w:t>
            </w:r>
          </w:p>
        </w:tc>
        <w:tc>
          <w:tcPr>
            <w:tcW w:w="7796" w:type="dxa"/>
            <w:vAlign w:val="center"/>
          </w:tcPr>
          <w:p w:rsidR="00033B6C" w:rsidRPr="00036D2D" w:rsidRDefault="00117DBA" w:rsidP="00033B6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N</w:t>
            </w:r>
            <w:r w:rsidR="00033B6C" w:rsidRPr="00036D2D">
              <w:rPr>
                <w:rFonts w:asciiTheme="minorHAnsi" w:hAnsiTheme="minorHAnsi"/>
                <w:b w:val="0"/>
                <w:sz w:val="20"/>
              </w:rPr>
              <w:t>ależy oznaczyć:</w:t>
            </w:r>
          </w:p>
          <w:p w:rsidR="00033B6C" w:rsidRPr="00036D2D" w:rsidRDefault="00033B6C" w:rsidP="008B5B9D">
            <w:pPr>
              <w:pStyle w:val="Styl5"/>
              <w:numPr>
                <w:ilvl w:val="0"/>
                <w:numId w:val="5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 w:rsidRPr="00036D2D">
              <w:rPr>
                <w:rFonts w:asciiTheme="minorHAnsi" w:hAnsiTheme="minorHAnsi"/>
                <w:b w:val="0"/>
                <w:sz w:val="20"/>
              </w:rPr>
              <w:t xml:space="preserve">drzwi przy miejscu przeznaczonym na wózek </w:t>
            </w:r>
            <w:r w:rsidR="004F26AA">
              <w:rPr>
                <w:rFonts w:asciiTheme="minorHAnsi" w:hAnsiTheme="minorHAnsi"/>
                <w:b w:val="0"/>
                <w:sz w:val="20"/>
              </w:rPr>
              <w:t>inwalidzki i dziecięcy</w:t>
            </w:r>
            <w:r w:rsidRPr="00036D2D">
              <w:rPr>
                <w:rFonts w:asciiTheme="minorHAnsi" w:hAnsiTheme="minorHAnsi"/>
                <w:b w:val="0"/>
                <w:sz w:val="20"/>
              </w:rPr>
              <w:t xml:space="preserve"> oznaczone</w:t>
            </w:r>
            <w:r w:rsidR="008F5398">
              <w:rPr>
                <w:rFonts w:asciiTheme="minorHAnsi" w:hAnsiTheme="minorHAnsi"/>
                <w:b w:val="0"/>
                <w:sz w:val="20"/>
              </w:rPr>
              <w:t xml:space="preserve"> piktogr</w:t>
            </w:r>
            <w:r w:rsidR="00BA7905">
              <w:rPr>
                <w:rFonts w:asciiTheme="minorHAnsi" w:hAnsiTheme="minorHAnsi"/>
                <w:b w:val="0"/>
                <w:sz w:val="20"/>
              </w:rPr>
              <w:t>amami</w:t>
            </w:r>
            <w:r w:rsidRPr="00036D2D">
              <w:rPr>
                <w:rFonts w:asciiTheme="minorHAnsi" w:hAnsiTheme="minorHAnsi"/>
                <w:b w:val="0"/>
                <w:sz w:val="20"/>
              </w:rPr>
              <w:t>, jako do wprowadzania i wyprowadzania wózków inwalidzkich i dziecięcych</w:t>
            </w:r>
            <w:r w:rsidR="00B63975">
              <w:rPr>
                <w:rFonts w:asciiTheme="minorHAnsi" w:hAnsiTheme="minorHAnsi"/>
                <w:b w:val="0"/>
                <w:sz w:val="20"/>
              </w:rPr>
              <w:t xml:space="preserve"> oraz rowerów</w:t>
            </w:r>
            <w:r w:rsidRPr="00036D2D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033B6C" w:rsidRPr="00036D2D" w:rsidRDefault="00033B6C" w:rsidP="00033B6C">
            <w:pPr>
              <w:pStyle w:val="Styl5"/>
              <w:numPr>
                <w:ilvl w:val="0"/>
                <w:numId w:val="4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 w:rsidRPr="00036D2D">
              <w:rPr>
                <w:rFonts w:asciiTheme="minorHAnsi" w:hAnsiTheme="minorHAnsi"/>
                <w:b w:val="0"/>
                <w:sz w:val="20"/>
              </w:rPr>
              <w:t>wyjście awaryjne</w:t>
            </w:r>
            <w:r w:rsidR="00BA7905">
              <w:rPr>
                <w:rFonts w:asciiTheme="minorHAnsi" w:hAnsiTheme="minorHAnsi"/>
                <w:b w:val="0"/>
                <w:sz w:val="20"/>
              </w:rPr>
              <w:t xml:space="preserve"> oznaczone </w:t>
            </w:r>
            <w:r w:rsidR="009B4391">
              <w:rPr>
                <w:rFonts w:asciiTheme="minorHAnsi" w:hAnsiTheme="minorHAnsi"/>
                <w:b w:val="0"/>
                <w:sz w:val="20"/>
              </w:rPr>
              <w:t>piktogramem</w:t>
            </w:r>
            <w:r w:rsidRPr="00036D2D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033B6C" w:rsidRPr="00036D2D" w:rsidRDefault="00033B6C" w:rsidP="00033B6C">
            <w:pPr>
              <w:pStyle w:val="Styl5"/>
              <w:numPr>
                <w:ilvl w:val="0"/>
                <w:numId w:val="4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 w:rsidRPr="00036D2D">
              <w:rPr>
                <w:rFonts w:asciiTheme="minorHAnsi" w:hAnsiTheme="minorHAnsi"/>
                <w:b w:val="0"/>
                <w:sz w:val="20"/>
              </w:rPr>
              <w:t>stopnie wejściowe oznakowane kolorem żółtym ostrzegawczym,</w:t>
            </w:r>
          </w:p>
          <w:p w:rsidR="00033B6C" w:rsidRPr="00036D2D" w:rsidRDefault="00033B6C" w:rsidP="00033B6C">
            <w:pPr>
              <w:pStyle w:val="Styl5"/>
              <w:numPr>
                <w:ilvl w:val="0"/>
                <w:numId w:val="4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 w:rsidRPr="00036D2D">
              <w:rPr>
                <w:b w:val="0"/>
                <w:sz w:val="20"/>
              </w:rPr>
              <w:t>miejsce dl</w:t>
            </w:r>
            <w:r w:rsidR="00960D9C">
              <w:rPr>
                <w:b w:val="0"/>
                <w:sz w:val="20"/>
              </w:rPr>
              <w:t>a wózka z osobą niepełnosprawną</w:t>
            </w:r>
            <w:r w:rsidR="001244E1">
              <w:rPr>
                <w:b w:val="0"/>
                <w:sz w:val="20"/>
              </w:rPr>
              <w:t>,</w:t>
            </w:r>
            <w:r w:rsidR="00960D9C">
              <w:rPr>
                <w:b w:val="0"/>
                <w:sz w:val="20"/>
              </w:rPr>
              <w:t xml:space="preserve"> </w:t>
            </w:r>
            <w:r w:rsidRPr="00036D2D">
              <w:rPr>
                <w:b w:val="0"/>
                <w:sz w:val="20"/>
              </w:rPr>
              <w:t>dla wózka z dzieckiem</w:t>
            </w:r>
            <w:r w:rsidR="001244E1">
              <w:rPr>
                <w:b w:val="0"/>
                <w:sz w:val="20"/>
              </w:rPr>
              <w:t xml:space="preserve"> oraz dla roweru</w:t>
            </w:r>
            <w:r w:rsidRPr="00036D2D">
              <w:rPr>
                <w:b w:val="0"/>
                <w:sz w:val="20"/>
              </w:rPr>
              <w:t>,</w:t>
            </w:r>
          </w:p>
          <w:p w:rsidR="00033B6C" w:rsidRPr="00036D2D" w:rsidRDefault="00033B6C" w:rsidP="00033B6C">
            <w:pPr>
              <w:pStyle w:val="Styl5"/>
              <w:numPr>
                <w:ilvl w:val="0"/>
                <w:numId w:val="4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 w:rsidRPr="00036D2D">
              <w:rPr>
                <w:b w:val="0"/>
                <w:sz w:val="20"/>
              </w:rPr>
              <w:t>przyciski otwierające drzwi dla osoby niepełnosprawnej,</w:t>
            </w:r>
          </w:p>
          <w:p w:rsidR="00033B6C" w:rsidRPr="00004B30" w:rsidRDefault="00033B6C" w:rsidP="00033B6C">
            <w:pPr>
              <w:pStyle w:val="Styl5"/>
              <w:numPr>
                <w:ilvl w:val="0"/>
                <w:numId w:val="4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20"/>
              </w:rPr>
            </w:pPr>
            <w:r w:rsidRPr="00036D2D">
              <w:rPr>
                <w:b w:val="0"/>
                <w:sz w:val="20"/>
              </w:rPr>
              <w:t>miejsce siedzące dla osoby niepełnosprawnej, dla osoby starszej, dla kobiety w ciąży, itp.</w:t>
            </w:r>
            <w:r w:rsidR="009F0EDC">
              <w:rPr>
                <w:b w:val="0"/>
                <w:sz w:val="20"/>
              </w:rPr>
              <w:t>;</w:t>
            </w:r>
          </w:p>
          <w:p w:rsidR="00004B30" w:rsidRPr="00EA492A" w:rsidRDefault="009F0EDC" w:rsidP="009F0EDC">
            <w:pPr>
              <w:pStyle w:val="Styl5"/>
              <w:numPr>
                <w:ilvl w:val="0"/>
                <w:numId w:val="0"/>
              </w:numPr>
              <w:spacing w:before="40" w:after="40"/>
              <w:ind w:left="40"/>
              <w:rPr>
                <w:rFonts w:asciiTheme="minorHAnsi" w:hAnsiTheme="minorHAnsi"/>
                <w:bCs/>
                <w:sz w:val="20"/>
              </w:rPr>
            </w:pPr>
            <w:r w:rsidRPr="00EA492A">
              <w:rPr>
                <w:bCs/>
                <w:sz w:val="20"/>
              </w:rPr>
              <w:t>zastosowane wzory i kolorystyka</w:t>
            </w:r>
            <w:r w:rsidRPr="00EA492A">
              <w:rPr>
                <w:bCs/>
              </w:rPr>
              <w:t xml:space="preserve"> </w:t>
            </w:r>
            <w:r w:rsidRPr="00EA492A">
              <w:rPr>
                <w:bCs/>
                <w:sz w:val="20"/>
              </w:rPr>
              <w:t>wymagają akceptacji Zamawiającego</w:t>
            </w:r>
          </w:p>
        </w:tc>
      </w:tr>
      <w:tr w:rsidR="00033B6C" w:rsidRPr="00E80DCE" w:rsidTr="00EB1F58">
        <w:trPr>
          <w:cantSplit/>
        </w:trPr>
        <w:tc>
          <w:tcPr>
            <w:tcW w:w="633" w:type="dxa"/>
            <w:vAlign w:val="center"/>
          </w:tcPr>
          <w:p w:rsidR="00033B6C" w:rsidRPr="00D17E34" w:rsidRDefault="00033B6C" w:rsidP="00033B6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2</w:t>
            </w:r>
            <w:r w:rsidR="00EF7924">
              <w:rPr>
                <w:rFonts w:asciiTheme="minorHAnsi" w:hAnsiTheme="minorHAnsi"/>
                <w:b w:val="0"/>
                <w:sz w:val="20"/>
              </w:rPr>
              <w:t>4</w:t>
            </w:r>
          </w:p>
        </w:tc>
        <w:tc>
          <w:tcPr>
            <w:tcW w:w="1351" w:type="dxa"/>
            <w:vAlign w:val="center"/>
          </w:tcPr>
          <w:p w:rsidR="00033B6C" w:rsidRPr="00D17E34" w:rsidRDefault="00033B6C" w:rsidP="00033B6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Informacja pasażerska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033B6C" w:rsidRPr="006D26E5" w:rsidRDefault="006D26E5" w:rsidP="00CA1CD3">
            <w:pPr>
              <w:pStyle w:val="Styl5"/>
              <w:numPr>
                <w:ilvl w:val="0"/>
                <w:numId w:val="0"/>
              </w:numPr>
              <w:spacing w:before="40" w:after="40"/>
              <w:ind w:left="41" w:hanging="5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Z</w:t>
            </w:r>
            <w:r w:rsidR="00033B6C" w:rsidRPr="00595353">
              <w:rPr>
                <w:rFonts w:asciiTheme="minorHAnsi" w:hAnsiTheme="minorHAnsi"/>
                <w:b w:val="0"/>
                <w:sz w:val="20"/>
              </w:rPr>
              <w:t xml:space="preserve">amykany płaski kaseton </w:t>
            </w:r>
            <w:r w:rsidR="00CA1CD3">
              <w:rPr>
                <w:rFonts w:asciiTheme="minorHAnsi" w:hAnsiTheme="minorHAnsi"/>
                <w:b w:val="0"/>
                <w:sz w:val="20"/>
              </w:rPr>
              <w:t xml:space="preserve">o wymiarze co najmniej A-3 </w:t>
            </w:r>
            <w:r w:rsidR="00033B6C" w:rsidRPr="00595353">
              <w:rPr>
                <w:rFonts w:asciiTheme="minorHAnsi" w:hAnsiTheme="minorHAnsi"/>
                <w:b w:val="0"/>
                <w:sz w:val="20"/>
              </w:rPr>
              <w:t xml:space="preserve">z przeznaczeniem na umieszczenie w nim schematu komunikacji gminnej, cennika i regulaminów; </w:t>
            </w:r>
            <w:r w:rsidR="00033B6C" w:rsidRPr="00392BAC">
              <w:rPr>
                <w:rFonts w:asciiTheme="minorHAnsi" w:hAnsiTheme="minorHAnsi"/>
                <w:bCs/>
                <w:sz w:val="20"/>
              </w:rPr>
              <w:t>wymiary i</w:t>
            </w:r>
            <w:r w:rsidR="00452EEE" w:rsidRPr="00392BAC">
              <w:rPr>
                <w:rFonts w:asciiTheme="minorHAnsi" w:hAnsiTheme="minorHAnsi"/>
                <w:bCs/>
                <w:sz w:val="20"/>
              </w:rPr>
              <w:t xml:space="preserve"> </w:t>
            </w:r>
            <w:r w:rsidR="00033B6C" w:rsidRPr="00392BAC">
              <w:rPr>
                <w:rFonts w:asciiTheme="minorHAnsi" w:hAnsiTheme="minorHAnsi"/>
                <w:bCs/>
                <w:sz w:val="20"/>
              </w:rPr>
              <w:t>lokalizacja kasetonu</w:t>
            </w:r>
            <w:r w:rsidRPr="00392BAC">
              <w:rPr>
                <w:rFonts w:asciiTheme="minorHAnsi" w:hAnsiTheme="minorHAnsi"/>
                <w:bCs/>
                <w:sz w:val="20"/>
              </w:rPr>
              <w:t xml:space="preserve"> do uzgodnienia z Zamawiającym</w:t>
            </w:r>
          </w:p>
        </w:tc>
      </w:tr>
      <w:tr w:rsidR="001773F5" w:rsidRPr="00E80DCE" w:rsidTr="00EB1F58">
        <w:trPr>
          <w:cantSplit/>
        </w:trPr>
        <w:tc>
          <w:tcPr>
            <w:tcW w:w="633" w:type="dxa"/>
            <w:vAlign w:val="center"/>
          </w:tcPr>
          <w:p w:rsidR="001773F5" w:rsidRPr="00D17E34" w:rsidRDefault="001773F5" w:rsidP="00033B6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lastRenderedPageBreak/>
              <w:t>2</w:t>
            </w:r>
            <w:r>
              <w:rPr>
                <w:rFonts w:asciiTheme="minorHAnsi" w:hAnsiTheme="minorHAnsi"/>
                <w:b w:val="0"/>
                <w:sz w:val="20"/>
              </w:rPr>
              <w:t>5</w:t>
            </w:r>
          </w:p>
        </w:tc>
        <w:tc>
          <w:tcPr>
            <w:tcW w:w="1351" w:type="dxa"/>
            <w:vMerge w:val="restart"/>
            <w:vAlign w:val="center"/>
          </w:tcPr>
          <w:p w:rsidR="001773F5" w:rsidRPr="00D17E34" w:rsidRDefault="001773F5" w:rsidP="00033B6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 xml:space="preserve">Tablice kierunkowe zewnętrzne, sterowane automatycznie na podstawie lokalizacji GPS oraz zadanego rozkładu jazdy. </w:t>
            </w:r>
            <w:r>
              <w:rPr>
                <w:rFonts w:asciiTheme="minorHAnsi" w:hAnsiTheme="minorHAnsi"/>
                <w:b w:val="0"/>
                <w:sz w:val="20"/>
              </w:rPr>
              <w:t>Automatyczna z</w:t>
            </w:r>
            <w:r w:rsidRPr="00D17E34">
              <w:rPr>
                <w:rFonts w:asciiTheme="minorHAnsi" w:hAnsiTheme="minorHAnsi"/>
                <w:b w:val="0"/>
                <w:sz w:val="20"/>
              </w:rPr>
              <w:t>miana treści tablic ma być możliwa na dowolnym przystanku trasy</w:t>
            </w:r>
            <w:r>
              <w:rPr>
                <w:rFonts w:asciiTheme="minorHAnsi" w:hAnsiTheme="minorHAnsi"/>
                <w:b w:val="0"/>
                <w:sz w:val="20"/>
              </w:rPr>
              <w:t>.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1773F5" w:rsidRPr="00EB1F58" w:rsidRDefault="001773F5" w:rsidP="00812618">
            <w:pPr>
              <w:pStyle w:val="Styl5"/>
              <w:numPr>
                <w:ilvl w:val="0"/>
                <w:numId w:val="0"/>
              </w:numPr>
              <w:spacing w:before="40" w:after="40"/>
              <w:jc w:val="both"/>
              <w:rPr>
                <w:rFonts w:asciiTheme="minorHAnsi" w:hAnsiTheme="minorHAnsi"/>
                <w:b w:val="0"/>
                <w:sz w:val="20"/>
              </w:rPr>
            </w:pPr>
            <w:r w:rsidRPr="00EB1F58">
              <w:rPr>
                <w:rFonts w:asciiTheme="minorHAnsi" w:hAnsiTheme="minorHAnsi"/>
                <w:b w:val="0"/>
                <w:sz w:val="20"/>
              </w:rPr>
              <w:t>Tablica kierunkowa przednia:</w:t>
            </w:r>
          </w:p>
          <w:p w:rsidR="00EB383E" w:rsidRDefault="001773F5" w:rsidP="00A05741">
            <w:pPr>
              <w:pStyle w:val="Styl5"/>
              <w:numPr>
                <w:ilvl w:val="0"/>
                <w:numId w:val="27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sz w:val="20"/>
              </w:rPr>
            </w:pPr>
            <w:r w:rsidRPr="004A7ACD">
              <w:rPr>
                <w:rFonts w:asciiTheme="minorHAnsi" w:hAnsiTheme="minorHAnsi"/>
                <w:b w:val="0"/>
                <w:sz w:val="20"/>
              </w:rPr>
              <w:t xml:space="preserve">wykonana w technologii LED w oparciu o diody wysokiej jaskrawości, </w:t>
            </w:r>
            <w:r w:rsidR="006C5415" w:rsidRPr="004A7ACD">
              <w:rPr>
                <w:rFonts w:asciiTheme="minorHAnsi" w:hAnsiTheme="minorHAnsi"/>
                <w:b w:val="0"/>
                <w:sz w:val="20"/>
              </w:rPr>
              <w:t>dwurzędowa, odporna na uszkodzenia oraz warunki atmosferyczne</w:t>
            </w:r>
            <w:r w:rsidR="00D4658E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1773F5" w:rsidRPr="00D4658E" w:rsidRDefault="001773F5" w:rsidP="00A05741">
            <w:pPr>
              <w:pStyle w:val="Styl5"/>
              <w:numPr>
                <w:ilvl w:val="0"/>
                <w:numId w:val="27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sz w:val="20"/>
              </w:rPr>
            </w:pPr>
            <w:r w:rsidRPr="00D4658E">
              <w:rPr>
                <w:rFonts w:asciiTheme="minorHAnsi" w:hAnsiTheme="minorHAnsi"/>
                <w:b w:val="0"/>
                <w:sz w:val="20"/>
              </w:rPr>
              <w:t>wyświetlająca numer linii oraz kierunek jazdy</w:t>
            </w:r>
            <w:r w:rsidR="004A7ACD">
              <w:t xml:space="preserve"> </w:t>
            </w:r>
            <w:r w:rsidR="004A7ACD" w:rsidRPr="00D4658E">
              <w:rPr>
                <w:b w:val="0"/>
                <w:bCs/>
              </w:rPr>
              <w:t>(przystanek końcowy</w:t>
            </w:r>
            <w:r w:rsidR="004A7ACD">
              <w:t xml:space="preserve"> </w:t>
            </w:r>
            <w:r w:rsidR="004A7ACD" w:rsidRPr="00D4658E">
              <w:rPr>
                <w:rFonts w:asciiTheme="minorHAnsi" w:hAnsiTheme="minorHAnsi"/>
                <w:b w:val="0"/>
                <w:sz w:val="20"/>
              </w:rPr>
              <w:t>i dodatkowo charakterystyczny przystanek przelotowy)</w:t>
            </w:r>
            <w:r w:rsidR="006C5415" w:rsidRPr="00D4658E">
              <w:rPr>
                <w:rFonts w:asciiTheme="minorHAnsi" w:hAnsiTheme="minorHAnsi"/>
                <w:b w:val="0"/>
                <w:sz w:val="20"/>
              </w:rPr>
              <w:t xml:space="preserve"> oraz informacje o liczbie minut pozostałych do odjazdu z przystanku początkowego (oba komunikaty powinny być prezentowane naprzemiennie w cyklu ok. 5</w:t>
            </w:r>
            <w:r w:rsidR="00D4658E" w:rsidRPr="00D4658E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6C5415" w:rsidRPr="00D4658E">
              <w:rPr>
                <w:rFonts w:asciiTheme="minorHAnsi" w:hAnsiTheme="minorHAnsi"/>
                <w:b w:val="0"/>
                <w:sz w:val="20"/>
              </w:rPr>
              <w:t>sekundowym) z możliwością wyświetlania dodatkowych elementów</w:t>
            </w:r>
            <w:r w:rsidR="00D4658E" w:rsidRPr="00D4658E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6C5415" w:rsidRPr="00D4658E">
              <w:rPr>
                <w:rFonts w:asciiTheme="minorHAnsi" w:hAnsiTheme="minorHAnsi"/>
                <w:b w:val="0"/>
                <w:sz w:val="20"/>
              </w:rPr>
              <w:t>graficznych uzgodnionych z Zamawiającym</w:t>
            </w:r>
            <w:r w:rsidRPr="00D4658E">
              <w:rPr>
                <w:rFonts w:asciiTheme="minorHAnsi" w:hAnsiTheme="minorHAnsi"/>
                <w:b w:val="0"/>
                <w:sz w:val="20"/>
              </w:rPr>
              <w:t xml:space="preserve">, </w:t>
            </w:r>
          </w:p>
          <w:p w:rsidR="001773F5" w:rsidRPr="00EB1F58" w:rsidRDefault="001773F5" w:rsidP="00A05741">
            <w:pPr>
              <w:pStyle w:val="Styl5"/>
              <w:numPr>
                <w:ilvl w:val="0"/>
                <w:numId w:val="27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sz w:val="20"/>
              </w:rPr>
            </w:pPr>
            <w:r w:rsidRPr="00EB1F58">
              <w:rPr>
                <w:rFonts w:asciiTheme="minorHAnsi" w:hAnsiTheme="minorHAnsi"/>
                <w:b w:val="0"/>
                <w:sz w:val="20"/>
              </w:rPr>
              <w:t xml:space="preserve">powinna być zamontowana w sposób nie zasłaniający widoczności kierowcy i nie powodująca odblasków w szybie przedniej utrudniających kierowanie </w:t>
            </w:r>
            <w:r w:rsidRPr="00EB1F58">
              <w:rPr>
                <w:rFonts w:cstheme="minorHAnsi"/>
                <w:b w:val="0"/>
                <w:color w:val="000000"/>
                <w:sz w:val="20"/>
              </w:rPr>
              <w:t>autobus</w:t>
            </w:r>
            <w:r>
              <w:rPr>
                <w:rFonts w:asciiTheme="minorHAnsi" w:hAnsiTheme="minorHAnsi"/>
                <w:b w:val="0"/>
                <w:sz w:val="20"/>
              </w:rPr>
              <w:t>em,</w:t>
            </w:r>
          </w:p>
          <w:p w:rsidR="001773F5" w:rsidRPr="00EB1F58" w:rsidRDefault="001773F5" w:rsidP="00A05741">
            <w:pPr>
              <w:pStyle w:val="Styl5"/>
              <w:numPr>
                <w:ilvl w:val="0"/>
                <w:numId w:val="27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sz w:val="20"/>
              </w:rPr>
            </w:pPr>
            <w:r w:rsidRPr="00EB1F58">
              <w:rPr>
                <w:rFonts w:asciiTheme="minorHAnsi" w:hAnsiTheme="minorHAnsi"/>
                <w:b w:val="0"/>
                <w:sz w:val="20"/>
              </w:rPr>
              <w:t xml:space="preserve">pole do wyświetlania informacji tekstowej minimum </w:t>
            </w:r>
            <w:r w:rsidR="00F3660A">
              <w:rPr>
                <w:rFonts w:asciiTheme="minorHAnsi" w:hAnsiTheme="minorHAnsi"/>
                <w:b w:val="0"/>
                <w:sz w:val="20"/>
              </w:rPr>
              <w:t>24</w:t>
            </w:r>
            <w:r w:rsidRPr="00EB1F58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4C5020" w:rsidRPr="00EB1F58">
              <w:rPr>
                <w:rFonts w:asciiTheme="minorHAnsi" w:hAnsiTheme="minorHAnsi"/>
                <w:b w:val="0"/>
                <w:sz w:val="20"/>
              </w:rPr>
              <w:t>punkt</w:t>
            </w:r>
            <w:r w:rsidR="004C5020">
              <w:rPr>
                <w:rFonts w:asciiTheme="minorHAnsi" w:hAnsiTheme="minorHAnsi"/>
                <w:b w:val="0"/>
                <w:sz w:val="20"/>
              </w:rPr>
              <w:t>y</w:t>
            </w:r>
            <w:r w:rsidR="004C5020" w:rsidRPr="00EB1F58">
              <w:rPr>
                <w:rFonts w:asciiTheme="minorHAnsi" w:hAnsiTheme="minorHAnsi"/>
                <w:b w:val="0"/>
                <w:sz w:val="20"/>
              </w:rPr>
              <w:t xml:space="preserve"> świetln</w:t>
            </w:r>
            <w:r w:rsidR="004C5020">
              <w:rPr>
                <w:rFonts w:asciiTheme="minorHAnsi" w:hAnsiTheme="minorHAnsi"/>
                <w:b w:val="0"/>
                <w:sz w:val="20"/>
              </w:rPr>
              <w:t>e</w:t>
            </w:r>
            <w:r w:rsidR="004C5020" w:rsidRPr="00EB1F58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Pr="00EB1F58">
              <w:rPr>
                <w:rFonts w:asciiTheme="minorHAnsi" w:hAnsiTheme="minorHAnsi"/>
                <w:b w:val="0"/>
                <w:sz w:val="20"/>
              </w:rPr>
              <w:t xml:space="preserve">w pionie oraz </w:t>
            </w:r>
            <w:r w:rsidR="00F3660A">
              <w:rPr>
                <w:rFonts w:asciiTheme="minorHAnsi" w:hAnsiTheme="minorHAnsi"/>
                <w:b w:val="0"/>
                <w:sz w:val="20"/>
              </w:rPr>
              <w:t>200</w:t>
            </w:r>
            <w:r w:rsidRPr="00EB1F58">
              <w:rPr>
                <w:rFonts w:asciiTheme="minorHAnsi" w:hAnsiTheme="minorHAnsi"/>
                <w:b w:val="0"/>
                <w:sz w:val="20"/>
              </w:rPr>
              <w:t xml:space="preserve"> punktów świetlnych w poziomie,</w:t>
            </w:r>
          </w:p>
          <w:p w:rsidR="001773F5" w:rsidRPr="00EB1F58" w:rsidRDefault="001773F5" w:rsidP="00A05741">
            <w:pPr>
              <w:pStyle w:val="Styl5"/>
              <w:numPr>
                <w:ilvl w:val="0"/>
                <w:numId w:val="27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sz w:val="20"/>
              </w:rPr>
            </w:pPr>
            <w:r w:rsidRPr="00EB1F58">
              <w:rPr>
                <w:rFonts w:asciiTheme="minorHAnsi" w:hAnsiTheme="minorHAnsi"/>
                <w:b w:val="0"/>
                <w:sz w:val="20"/>
              </w:rPr>
              <w:t>możliwość wyświetlania tekstów w formie statycznej, przesuwania oraz slajdów,</w:t>
            </w:r>
          </w:p>
          <w:p w:rsidR="001773F5" w:rsidRPr="002018DB" w:rsidRDefault="00F94451" w:rsidP="005F31C9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Cs/>
                <w:sz w:val="20"/>
              </w:rPr>
            </w:pPr>
            <w:r w:rsidRPr="00F94451">
              <w:rPr>
                <w:rFonts w:asciiTheme="minorHAnsi" w:hAnsiTheme="minorHAnsi"/>
                <w:bCs/>
                <w:sz w:val="20"/>
              </w:rPr>
              <w:t>Wykonawca uzgodni z Zamawiającym kolor wyświetlania tekstów oraz kolor tła, albo zastosuje w tablicach kierunkowych diody RGB, umożliwiają</w:t>
            </w:r>
            <w:r w:rsidR="00F03AF0">
              <w:rPr>
                <w:rFonts w:asciiTheme="minorHAnsi" w:hAnsiTheme="minorHAnsi"/>
                <w:bCs/>
                <w:sz w:val="20"/>
              </w:rPr>
              <w:t>c</w:t>
            </w:r>
            <w:r w:rsidR="00025B79">
              <w:rPr>
                <w:rFonts w:asciiTheme="minorHAnsi" w:hAnsiTheme="minorHAnsi"/>
                <w:bCs/>
                <w:sz w:val="20"/>
              </w:rPr>
              <w:t>e</w:t>
            </w:r>
            <w:r w:rsidRPr="00F94451">
              <w:rPr>
                <w:rFonts w:asciiTheme="minorHAnsi" w:hAnsiTheme="minorHAnsi"/>
                <w:bCs/>
                <w:sz w:val="20"/>
              </w:rPr>
              <w:t xml:space="preserve"> wpisywanie tekstów oraz tła w dowolnym kolorze</w:t>
            </w:r>
            <w:r w:rsidR="00F87D67">
              <w:rPr>
                <w:rFonts w:asciiTheme="minorHAnsi" w:hAnsiTheme="minorHAnsi"/>
                <w:bCs/>
                <w:sz w:val="20"/>
              </w:rPr>
              <w:t>.</w:t>
            </w:r>
            <w:r>
              <w:rPr>
                <w:rFonts w:asciiTheme="minorHAnsi" w:hAnsiTheme="minorHAnsi"/>
                <w:bCs/>
                <w:sz w:val="20"/>
              </w:rPr>
              <w:t xml:space="preserve"> </w:t>
            </w:r>
          </w:p>
        </w:tc>
      </w:tr>
      <w:tr w:rsidR="001773F5" w:rsidRPr="00E80DCE" w:rsidTr="00EB1F58">
        <w:trPr>
          <w:cantSplit/>
        </w:trPr>
        <w:tc>
          <w:tcPr>
            <w:tcW w:w="633" w:type="dxa"/>
            <w:vAlign w:val="center"/>
          </w:tcPr>
          <w:p w:rsidR="001773F5" w:rsidRPr="00D17E34" w:rsidRDefault="001773F5" w:rsidP="00033B6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2</w:t>
            </w:r>
            <w:r>
              <w:rPr>
                <w:rFonts w:asciiTheme="minorHAnsi" w:hAnsiTheme="minorHAnsi"/>
                <w:b w:val="0"/>
                <w:sz w:val="20"/>
              </w:rPr>
              <w:t>6</w:t>
            </w:r>
          </w:p>
        </w:tc>
        <w:tc>
          <w:tcPr>
            <w:tcW w:w="1351" w:type="dxa"/>
            <w:vMerge/>
            <w:vAlign w:val="center"/>
          </w:tcPr>
          <w:p w:rsidR="001773F5" w:rsidRPr="00D17E34" w:rsidRDefault="001773F5" w:rsidP="00033B6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b w:val="0"/>
                <w:sz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</w:tcBorders>
            <w:vAlign w:val="center"/>
          </w:tcPr>
          <w:p w:rsidR="001773F5" w:rsidRPr="00E80DCE" w:rsidRDefault="001773F5" w:rsidP="00812618">
            <w:pPr>
              <w:pStyle w:val="Styl5"/>
              <w:numPr>
                <w:ilvl w:val="0"/>
                <w:numId w:val="0"/>
              </w:numPr>
              <w:spacing w:before="40" w:after="40"/>
              <w:jc w:val="both"/>
              <w:rPr>
                <w:b w:val="0"/>
                <w:sz w:val="20"/>
              </w:rPr>
            </w:pPr>
            <w:r w:rsidRPr="00E80DCE">
              <w:rPr>
                <w:b w:val="0"/>
                <w:sz w:val="20"/>
              </w:rPr>
              <w:t>Tablic</w:t>
            </w:r>
            <w:r>
              <w:rPr>
                <w:b w:val="0"/>
                <w:sz w:val="20"/>
              </w:rPr>
              <w:t>e</w:t>
            </w:r>
            <w:r w:rsidRPr="00E80DCE">
              <w:rPr>
                <w:b w:val="0"/>
                <w:sz w:val="20"/>
              </w:rPr>
              <w:t xml:space="preserve"> kierunkow</w:t>
            </w:r>
            <w:r>
              <w:rPr>
                <w:b w:val="0"/>
                <w:sz w:val="20"/>
              </w:rPr>
              <w:t>e</w:t>
            </w:r>
            <w:r w:rsidRPr="00E80DCE">
              <w:rPr>
                <w:b w:val="0"/>
                <w:sz w:val="20"/>
              </w:rPr>
              <w:t xml:space="preserve"> boczn</w:t>
            </w:r>
            <w:r>
              <w:rPr>
                <w:b w:val="0"/>
                <w:sz w:val="20"/>
              </w:rPr>
              <w:t>e</w:t>
            </w:r>
            <w:r w:rsidRPr="00E80DCE">
              <w:rPr>
                <w:b w:val="0"/>
                <w:sz w:val="20"/>
              </w:rPr>
              <w:t>:</w:t>
            </w:r>
          </w:p>
          <w:p w:rsidR="008A400F" w:rsidRPr="008A400F" w:rsidRDefault="001773F5" w:rsidP="0096454E">
            <w:pPr>
              <w:pStyle w:val="Styl5"/>
              <w:numPr>
                <w:ilvl w:val="0"/>
                <w:numId w:val="28"/>
              </w:numPr>
              <w:spacing w:before="40" w:after="40"/>
              <w:ind w:left="325" w:hanging="325"/>
              <w:rPr>
                <w:b w:val="0"/>
                <w:sz w:val="20"/>
              </w:rPr>
            </w:pPr>
            <w:r w:rsidRPr="00E80DCE">
              <w:rPr>
                <w:rFonts w:asciiTheme="minorHAnsi" w:hAnsiTheme="minorHAnsi"/>
                <w:b w:val="0"/>
                <w:sz w:val="20"/>
              </w:rPr>
              <w:t>wykonan</w:t>
            </w:r>
            <w:r>
              <w:rPr>
                <w:rFonts w:asciiTheme="minorHAnsi" w:hAnsiTheme="minorHAnsi"/>
                <w:b w:val="0"/>
                <w:sz w:val="20"/>
              </w:rPr>
              <w:t>e</w:t>
            </w:r>
            <w:r w:rsidRPr="00E80DCE">
              <w:rPr>
                <w:rFonts w:asciiTheme="minorHAnsi" w:hAnsiTheme="minorHAnsi"/>
                <w:b w:val="0"/>
                <w:sz w:val="20"/>
              </w:rPr>
              <w:t xml:space="preserve"> w technologii LED w oparciu o diody wysokiej jaskrawości, </w:t>
            </w:r>
            <w:r w:rsidR="008A400F" w:rsidRPr="00E80DCE">
              <w:rPr>
                <w:rFonts w:asciiTheme="minorHAnsi" w:hAnsiTheme="minorHAnsi"/>
                <w:b w:val="0"/>
                <w:sz w:val="20"/>
              </w:rPr>
              <w:t>dwurzędow</w:t>
            </w:r>
            <w:r w:rsidR="008A400F">
              <w:rPr>
                <w:rFonts w:asciiTheme="minorHAnsi" w:hAnsiTheme="minorHAnsi"/>
                <w:b w:val="0"/>
                <w:sz w:val="20"/>
              </w:rPr>
              <w:t>e</w:t>
            </w:r>
            <w:r w:rsidR="008A400F" w:rsidRPr="00E80DCE">
              <w:rPr>
                <w:rFonts w:asciiTheme="minorHAnsi" w:hAnsiTheme="minorHAnsi"/>
                <w:b w:val="0"/>
                <w:sz w:val="20"/>
              </w:rPr>
              <w:t>, odporn</w:t>
            </w:r>
            <w:r w:rsidR="008A400F">
              <w:rPr>
                <w:rFonts w:asciiTheme="minorHAnsi" w:hAnsiTheme="minorHAnsi"/>
                <w:b w:val="0"/>
                <w:sz w:val="20"/>
              </w:rPr>
              <w:t>e</w:t>
            </w:r>
            <w:r w:rsidR="008A400F" w:rsidRPr="00E80DCE">
              <w:rPr>
                <w:rFonts w:asciiTheme="minorHAnsi" w:hAnsiTheme="minorHAnsi"/>
                <w:b w:val="0"/>
                <w:sz w:val="20"/>
              </w:rPr>
              <w:t xml:space="preserve"> na uszkodzenia oraz warunki atmosferyczne</w:t>
            </w:r>
            <w:r w:rsidR="008A400F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1773F5" w:rsidRPr="00E80DCE" w:rsidRDefault="001773F5" w:rsidP="0096454E">
            <w:pPr>
              <w:pStyle w:val="Styl5"/>
              <w:numPr>
                <w:ilvl w:val="0"/>
                <w:numId w:val="28"/>
              </w:numPr>
              <w:spacing w:before="40" w:after="40"/>
              <w:ind w:left="325" w:hanging="325"/>
              <w:rPr>
                <w:b w:val="0"/>
                <w:sz w:val="20"/>
              </w:rPr>
            </w:pPr>
            <w:r w:rsidRPr="00E80DCE">
              <w:rPr>
                <w:rFonts w:asciiTheme="minorHAnsi" w:hAnsiTheme="minorHAnsi"/>
                <w:b w:val="0"/>
                <w:sz w:val="20"/>
              </w:rPr>
              <w:t>wyświetlając</w:t>
            </w:r>
            <w:r>
              <w:rPr>
                <w:rFonts w:asciiTheme="minorHAnsi" w:hAnsiTheme="minorHAnsi"/>
                <w:b w:val="0"/>
                <w:sz w:val="20"/>
              </w:rPr>
              <w:t>e</w:t>
            </w:r>
            <w:r w:rsidRPr="00E80DCE">
              <w:rPr>
                <w:rFonts w:asciiTheme="minorHAnsi" w:hAnsiTheme="minorHAnsi"/>
                <w:b w:val="0"/>
                <w:sz w:val="20"/>
              </w:rPr>
              <w:t xml:space="preserve"> numer linii oraz kierunek </w:t>
            </w:r>
            <w:r w:rsidRPr="00DA619E">
              <w:rPr>
                <w:rFonts w:asciiTheme="minorHAnsi" w:hAnsiTheme="minorHAnsi"/>
                <w:b w:val="0"/>
                <w:sz w:val="20"/>
              </w:rPr>
              <w:t>jazdy</w:t>
            </w:r>
            <w:r w:rsidR="004A7ACD" w:rsidRPr="00DA619E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4A7ACD" w:rsidRPr="00DA619E">
              <w:rPr>
                <w:b w:val="0"/>
                <w:bCs/>
                <w:sz w:val="20"/>
              </w:rPr>
              <w:t>(przystanek końcowy</w:t>
            </w:r>
            <w:r w:rsidR="004A7ACD">
              <w:t xml:space="preserve"> </w:t>
            </w:r>
            <w:r w:rsidR="004A7ACD" w:rsidRPr="004A7ACD">
              <w:rPr>
                <w:rFonts w:asciiTheme="minorHAnsi" w:hAnsiTheme="minorHAnsi"/>
                <w:b w:val="0"/>
                <w:sz w:val="20"/>
              </w:rPr>
              <w:t>i</w:t>
            </w:r>
            <w:r w:rsidR="004A7ACD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4A7ACD" w:rsidRPr="004A7ACD">
              <w:rPr>
                <w:rFonts w:asciiTheme="minorHAnsi" w:hAnsiTheme="minorHAnsi"/>
                <w:b w:val="0"/>
                <w:sz w:val="20"/>
              </w:rPr>
              <w:t>dodatkowo charakterystyczny przystanek przelotowy</w:t>
            </w:r>
            <w:r w:rsidR="004A7ACD">
              <w:rPr>
                <w:rFonts w:asciiTheme="minorHAnsi" w:hAnsiTheme="minorHAnsi"/>
                <w:b w:val="0"/>
                <w:sz w:val="20"/>
              </w:rPr>
              <w:t>)</w:t>
            </w:r>
            <w:r w:rsidRPr="00E80DCE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1773F5" w:rsidRPr="00E80DCE" w:rsidRDefault="001773F5" w:rsidP="0096454E">
            <w:pPr>
              <w:pStyle w:val="Styl5"/>
              <w:numPr>
                <w:ilvl w:val="0"/>
                <w:numId w:val="28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jedna </w:t>
            </w:r>
            <w:r w:rsidRPr="00E80DCE">
              <w:rPr>
                <w:rFonts w:asciiTheme="minorHAnsi" w:hAnsiTheme="minorHAnsi"/>
                <w:b w:val="0"/>
                <w:sz w:val="20"/>
              </w:rPr>
              <w:t>powinn</w:t>
            </w:r>
            <w:r>
              <w:rPr>
                <w:rFonts w:asciiTheme="minorHAnsi" w:hAnsiTheme="minorHAnsi"/>
                <w:b w:val="0"/>
                <w:sz w:val="20"/>
              </w:rPr>
              <w:t>a</w:t>
            </w:r>
            <w:r w:rsidRPr="00E80DCE">
              <w:rPr>
                <w:b w:val="0"/>
                <w:sz w:val="20"/>
              </w:rPr>
              <w:t xml:space="preserve"> być umieszczona po prawej</w:t>
            </w:r>
            <w:r w:rsidR="00E02BC1">
              <w:rPr>
                <w:b w:val="0"/>
                <w:sz w:val="20"/>
              </w:rPr>
              <w:t xml:space="preserve"> stronie autobusu</w:t>
            </w:r>
            <w:r>
              <w:rPr>
                <w:b w:val="0"/>
                <w:sz w:val="20"/>
              </w:rPr>
              <w:t xml:space="preserve">, </w:t>
            </w:r>
            <w:r w:rsidRPr="00E80DCE">
              <w:rPr>
                <w:b w:val="0"/>
                <w:sz w:val="20"/>
              </w:rPr>
              <w:t>za przednimi drzwiami, w wydzielonej przestrzeni nad boczną szybą lub w górnej części bocznej szyby,</w:t>
            </w:r>
            <w:r w:rsidR="00437303">
              <w:rPr>
                <w:b w:val="0"/>
                <w:sz w:val="20"/>
              </w:rPr>
              <w:t xml:space="preserve"> a druga symetrycznie po lewej</w:t>
            </w:r>
            <w:r w:rsidR="00437303" w:rsidRPr="00E80DCE">
              <w:rPr>
                <w:b w:val="0"/>
                <w:sz w:val="20"/>
              </w:rPr>
              <w:t xml:space="preserve"> stronie </w:t>
            </w:r>
            <w:r w:rsidR="00437303" w:rsidRPr="00FF7D57">
              <w:rPr>
                <w:rFonts w:cstheme="minorHAnsi"/>
                <w:b w:val="0"/>
                <w:color w:val="000000"/>
                <w:sz w:val="20"/>
              </w:rPr>
              <w:t>autobus</w:t>
            </w:r>
            <w:r w:rsidR="00437303" w:rsidRPr="00E80DCE">
              <w:rPr>
                <w:b w:val="0"/>
                <w:sz w:val="20"/>
              </w:rPr>
              <w:t>u</w:t>
            </w:r>
            <w:r w:rsidR="00B769B8">
              <w:rPr>
                <w:b w:val="0"/>
                <w:sz w:val="20"/>
              </w:rPr>
              <w:t>,</w:t>
            </w:r>
          </w:p>
          <w:p w:rsidR="001773F5" w:rsidRPr="00E80DCE" w:rsidRDefault="001773F5" w:rsidP="0096454E">
            <w:pPr>
              <w:pStyle w:val="Styl5"/>
              <w:numPr>
                <w:ilvl w:val="0"/>
                <w:numId w:val="28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sz w:val="20"/>
              </w:rPr>
            </w:pPr>
            <w:r w:rsidRPr="00E80DCE">
              <w:rPr>
                <w:rFonts w:asciiTheme="minorHAnsi" w:hAnsiTheme="minorHAnsi"/>
                <w:b w:val="0"/>
                <w:sz w:val="20"/>
              </w:rPr>
              <w:t xml:space="preserve">pole do wyświetlania informacji minimum </w:t>
            </w:r>
            <w:r w:rsidR="00F3660A">
              <w:rPr>
                <w:rFonts w:asciiTheme="minorHAnsi" w:hAnsiTheme="minorHAnsi"/>
                <w:b w:val="0"/>
                <w:sz w:val="20"/>
              </w:rPr>
              <w:t>24</w:t>
            </w:r>
            <w:r w:rsidRPr="00E80DCE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4E0BA7" w:rsidRPr="00E80DCE">
              <w:rPr>
                <w:rFonts w:asciiTheme="minorHAnsi" w:hAnsiTheme="minorHAnsi"/>
                <w:b w:val="0"/>
                <w:sz w:val="20"/>
              </w:rPr>
              <w:t>punkt</w:t>
            </w:r>
            <w:r w:rsidR="004E0BA7">
              <w:rPr>
                <w:rFonts w:asciiTheme="minorHAnsi" w:hAnsiTheme="minorHAnsi"/>
                <w:b w:val="0"/>
                <w:sz w:val="20"/>
              </w:rPr>
              <w:t>y</w:t>
            </w:r>
            <w:r w:rsidR="004E0BA7" w:rsidRPr="00E80DCE">
              <w:rPr>
                <w:rFonts w:asciiTheme="minorHAnsi" w:hAnsiTheme="minorHAnsi"/>
                <w:b w:val="0"/>
                <w:sz w:val="20"/>
              </w:rPr>
              <w:t xml:space="preserve"> świetln</w:t>
            </w:r>
            <w:r w:rsidR="004E0BA7">
              <w:rPr>
                <w:rFonts w:asciiTheme="minorHAnsi" w:hAnsiTheme="minorHAnsi"/>
                <w:b w:val="0"/>
                <w:sz w:val="20"/>
              </w:rPr>
              <w:t>e</w:t>
            </w:r>
            <w:r w:rsidR="004E0BA7" w:rsidRPr="00E80DCE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Pr="00E80DCE">
              <w:rPr>
                <w:rFonts w:asciiTheme="minorHAnsi" w:hAnsiTheme="minorHAnsi"/>
                <w:b w:val="0"/>
                <w:sz w:val="20"/>
              </w:rPr>
              <w:t xml:space="preserve">w pionie oraz </w:t>
            </w:r>
            <w:r w:rsidR="00F3660A">
              <w:rPr>
                <w:rFonts w:asciiTheme="minorHAnsi" w:hAnsiTheme="minorHAnsi"/>
                <w:b w:val="0"/>
                <w:sz w:val="20"/>
              </w:rPr>
              <w:t>160</w:t>
            </w:r>
            <w:r w:rsidRPr="00E80DCE">
              <w:rPr>
                <w:rFonts w:asciiTheme="minorHAnsi" w:hAnsiTheme="minorHAnsi"/>
                <w:b w:val="0"/>
                <w:sz w:val="20"/>
              </w:rPr>
              <w:t xml:space="preserve"> punktów świetlnych w poziomie,</w:t>
            </w:r>
          </w:p>
          <w:p w:rsidR="001773F5" w:rsidRPr="00E80DCE" w:rsidRDefault="001773F5" w:rsidP="0096454E">
            <w:pPr>
              <w:pStyle w:val="Styl5"/>
              <w:numPr>
                <w:ilvl w:val="0"/>
                <w:numId w:val="28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sz w:val="20"/>
              </w:rPr>
            </w:pPr>
            <w:r w:rsidRPr="00E80DCE">
              <w:rPr>
                <w:rFonts w:asciiTheme="minorHAnsi" w:hAnsiTheme="minorHAnsi"/>
                <w:b w:val="0"/>
                <w:sz w:val="20"/>
              </w:rPr>
              <w:t>możliwość wyświetlania tekstów w formie statycznej, przesuwania oraz slajdów,</w:t>
            </w:r>
          </w:p>
          <w:p w:rsidR="001773F5" w:rsidRPr="0096454E" w:rsidRDefault="00F87D67" w:rsidP="0096454E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Cs/>
                <w:sz w:val="20"/>
              </w:rPr>
            </w:pPr>
            <w:r w:rsidRPr="00F94451">
              <w:rPr>
                <w:rFonts w:asciiTheme="minorHAnsi" w:hAnsiTheme="minorHAnsi"/>
                <w:bCs/>
                <w:sz w:val="20"/>
              </w:rPr>
              <w:t>Wykonawca uzgodni z Zamawiającym kolor wyświetlania tekstów oraz kolor tła, albo zastosuje w tablicach kierunkowych diody RGB, umożliwiają</w:t>
            </w:r>
            <w:r w:rsidR="000327B2">
              <w:rPr>
                <w:rFonts w:asciiTheme="minorHAnsi" w:hAnsiTheme="minorHAnsi"/>
                <w:bCs/>
                <w:sz w:val="20"/>
              </w:rPr>
              <w:t>ce</w:t>
            </w:r>
            <w:r w:rsidRPr="00F94451">
              <w:rPr>
                <w:rFonts w:asciiTheme="minorHAnsi" w:hAnsiTheme="minorHAnsi"/>
                <w:bCs/>
                <w:sz w:val="20"/>
              </w:rPr>
              <w:t xml:space="preserve"> wpisywanie tekstów oraz tła w dowolnym kolorze</w:t>
            </w:r>
            <w:r>
              <w:rPr>
                <w:rFonts w:asciiTheme="minorHAnsi" w:hAnsiTheme="minorHAnsi"/>
                <w:bCs/>
                <w:sz w:val="20"/>
              </w:rPr>
              <w:t>.</w:t>
            </w:r>
          </w:p>
        </w:tc>
      </w:tr>
      <w:tr w:rsidR="001773F5" w:rsidRPr="00E80DCE" w:rsidTr="001773F5">
        <w:trPr>
          <w:cantSplit/>
          <w:trHeight w:val="1812"/>
        </w:trPr>
        <w:tc>
          <w:tcPr>
            <w:tcW w:w="633" w:type="dxa"/>
            <w:vAlign w:val="center"/>
          </w:tcPr>
          <w:p w:rsidR="001773F5" w:rsidRPr="00D17E34" w:rsidRDefault="001773F5" w:rsidP="001773F5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 w:rsidRPr="00D17E34">
              <w:rPr>
                <w:rFonts w:asciiTheme="minorHAnsi" w:hAnsiTheme="minorHAnsi"/>
                <w:b w:val="0"/>
                <w:sz w:val="20"/>
              </w:rPr>
              <w:t>2</w:t>
            </w:r>
            <w:r>
              <w:rPr>
                <w:rFonts w:asciiTheme="minorHAnsi" w:hAnsiTheme="minorHAnsi"/>
                <w:b w:val="0"/>
                <w:sz w:val="20"/>
              </w:rPr>
              <w:t>7</w:t>
            </w:r>
          </w:p>
        </w:tc>
        <w:tc>
          <w:tcPr>
            <w:tcW w:w="1351" w:type="dxa"/>
            <w:vMerge/>
            <w:vAlign w:val="center"/>
          </w:tcPr>
          <w:p w:rsidR="001773F5" w:rsidRPr="00D17E34" w:rsidRDefault="001773F5" w:rsidP="00033B6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b w:val="0"/>
                <w:sz w:val="20"/>
              </w:rPr>
            </w:pPr>
          </w:p>
        </w:tc>
        <w:tc>
          <w:tcPr>
            <w:tcW w:w="7796" w:type="dxa"/>
            <w:vAlign w:val="center"/>
          </w:tcPr>
          <w:p w:rsidR="001773F5" w:rsidRPr="00E80DCE" w:rsidRDefault="001773F5" w:rsidP="00033B6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E80DCE">
              <w:rPr>
                <w:rFonts w:asciiTheme="minorHAnsi" w:hAnsiTheme="minorHAnsi"/>
                <w:b w:val="0"/>
                <w:sz w:val="20"/>
              </w:rPr>
              <w:t>Tablica kierunkowa tylna:</w:t>
            </w:r>
          </w:p>
          <w:p w:rsidR="00ED4B6B" w:rsidRPr="00B75438" w:rsidRDefault="001773F5" w:rsidP="00B75438">
            <w:pPr>
              <w:pStyle w:val="Styl5"/>
              <w:numPr>
                <w:ilvl w:val="0"/>
                <w:numId w:val="29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sz w:val="20"/>
              </w:rPr>
            </w:pPr>
            <w:r w:rsidRPr="00B75438">
              <w:rPr>
                <w:rFonts w:asciiTheme="minorHAnsi" w:hAnsiTheme="minorHAnsi"/>
                <w:b w:val="0"/>
                <w:sz w:val="20"/>
              </w:rPr>
              <w:t xml:space="preserve">wykonana w technologii LED w oparciu o diody wysokiej jaskrawości, </w:t>
            </w:r>
            <w:r w:rsidR="00ED4B6B" w:rsidRPr="00B75438">
              <w:rPr>
                <w:rFonts w:asciiTheme="minorHAnsi" w:hAnsiTheme="minorHAnsi"/>
                <w:b w:val="0"/>
                <w:sz w:val="20"/>
              </w:rPr>
              <w:t>dwurzędowa, odporna na uszkodzenia oraz warunki atmosferyczne</w:t>
            </w:r>
            <w:r w:rsidR="00F96C3D" w:rsidRPr="00B75438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1773F5" w:rsidRPr="00B75438" w:rsidRDefault="001773F5" w:rsidP="00B75438">
            <w:pPr>
              <w:pStyle w:val="Styl5"/>
              <w:numPr>
                <w:ilvl w:val="0"/>
                <w:numId w:val="29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sz w:val="20"/>
              </w:rPr>
            </w:pPr>
            <w:r w:rsidRPr="00B75438">
              <w:rPr>
                <w:rFonts w:asciiTheme="minorHAnsi" w:hAnsiTheme="minorHAnsi"/>
                <w:b w:val="0"/>
                <w:sz w:val="20"/>
              </w:rPr>
              <w:t>wyświetlająca numer linii oraz kierunek jazdy</w:t>
            </w:r>
            <w:r w:rsidR="004A7ACD" w:rsidRPr="00B75438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4A7ACD" w:rsidRPr="00B75438">
              <w:rPr>
                <w:b w:val="0"/>
                <w:bCs/>
                <w:sz w:val="20"/>
              </w:rPr>
              <w:t>(przystanek końcowy</w:t>
            </w:r>
            <w:r w:rsidR="004A7ACD" w:rsidRPr="00B75438">
              <w:rPr>
                <w:sz w:val="20"/>
              </w:rPr>
              <w:t xml:space="preserve"> </w:t>
            </w:r>
            <w:r w:rsidR="004A7ACD" w:rsidRPr="00B75438">
              <w:rPr>
                <w:rFonts w:asciiTheme="minorHAnsi" w:hAnsiTheme="minorHAnsi"/>
                <w:b w:val="0"/>
                <w:sz w:val="20"/>
              </w:rPr>
              <w:t>i dodatkowo charakterystyczny przystanek przelotowy</w:t>
            </w:r>
            <w:r w:rsidR="00F96C3D" w:rsidRPr="00B75438">
              <w:rPr>
                <w:rFonts w:asciiTheme="minorHAnsi" w:hAnsiTheme="minorHAnsi"/>
                <w:b w:val="0"/>
                <w:sz w:val="20"/>
              </w:rPr>
              <w:t>)</w:t>
            </w:r>
            <w:r w:rsidR="00223E92" w:rsidRPr="00B75438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1773F5" w:rsidRPr="00B75438" w:rsidRDefault="001773F5" w:rsidP="00B75438">
            <w:pPr>
              <w:pStyle w:val="Styl5"/>
              <w:numPr>
                <w:ilvl w:val="0"/>
                <w:numId w:val="29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sz w:val="20"/>
              </w:rPr>
            </w:pPr>
            <w:r w:rsidRPr="00B75438">
              <w:rPr>
                <w:rFonts w:asciiTheme="minorHAnsi" w:hAnsiTheme="minorHAnsi"/>
                <w:b w:val="0"/>
                <w:sz w:val="20"/>
              </w:rPr>
              <w:t>tablica powinna być umieszczona w wydzielonej przestrzeni nad tylną szybą lub w górnej części tylnej szyby,</w:t>
            </w:r>
          </w:p>
          <w:p w:rsidR="001773F5" w:rsidRPr="009E558F" w:rsidRDefault="001773F5" w:rsidP="00B75438">
            <w:pPr>
              <w:pStyle w:val="Styl5"/>
              <w:numPr>
                <w:ilvl w:val="0"/>
                <w:numId w:val="29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sz w:val="20"/>
              </w:rPr>
            </w:pPr>
            <w:r w:rsidRPr="00B75438">
              <w:rPr>
                <w:rFonts w:asciiTheme="minorHAnsi" w:hAnsiTheme="minorHAnsi"/>
                <w:b w:val="0"/>
                <w:sz w:val="20"/>
              </w:rPr>
              <w:t xml:space="preserve">pole do wyświetlania informacji minimum </w:t>
            </w:r>
            <w:r w:rsidR="007C7936" w:rsidRPr="00B75438">
              <w:rPr>
                <w:rFonts w:asciiTheme="minorHAnsi" w:hAnsiTheme="minorHAnsi"/>
                <w:b w:val="0"/>
                <w:sz w:val="20"/>
              </w:rPr>
              <w:t>24</w:t>
            </w:r>
            <w:r w:rsidRPr="00B75438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3B1D57" w:rsidRPr="00B75438">
              <w:rPr>
                <w:rFonts w:asciiTheme="minorHAnsi" w:hAnsiTheme="minorHAnsi"/>
                <w:b w:val="0"/>
                <w:sz w:val="20"/>
              </w:rPr>
              <w:t xml:space="preserve">punkty </w:t>
            </w:r>
            <w:r w:rsidR="003B1D57" w:rsidRPr="009E558F">
              <w:rPr>
                <w:rFonts w:asciiTheme="minorHAnsi" w:hAnsiTheme="minorHAnsi"/>
                <w:b w:val="0"/>
                <w:sz w:val="20"/>
              </w:rPr>
              <w:t xml:space="preserve">świetlne </w:t>
            </w:r>
            <w:r w:rsidRPr="009E558F">
              <w:rPr>
                <w:rFonts w:asciiTheme="minorHAnsi" w:hAnsiTheme="minorHAnsi"/>
                <w:b w:val="0"/>
                <w:sz w:val="20"/>
              </w:rPr>
              <w:t xml:space="preserve">w pionie oraz </w:t>
            </w:r>
            <w:r w:rsidR="007C7936" w:rsidRPr="009E558F">
              <w:rPr>
                <w:rFonts w:asciiTheme="minorHAnsi" w:hAnsiTheme="minorHAnsi"/>
                <w:b w:val="0"/>
                <w:sz w:val="20"/>
              </w:rPr>
              <w:t>160</w:t>
            </w:r>
            <w:r w:rsidRPr="009E558F">
              <w:rPr>
                <w:rFonts w:asciiTheme="minorHAnsi" w:hAnsiTheme="minorHAnsi"/>
                <w:b w:val="0"/>
                <w:sz w:val="20"/>
              </w:rPr>
              <w:t xml:space="preserve"> punktów świetlnych w poziomie,</w:t>
            </w:r>
          </w:p>
          <w:p w:rsidR="001773F5" w:rsidRPr="00D1394C" w:rsidRDefault="001773F5" w:rsidP="00B75438">
            <w:pPr>
              <w:pStyle w:val="Styl5"/>
              <w:numPr>
                <w:ilvl w:val="0"/>
                <w:numId w:val="29"/>
              </w:numPr>
              <w:spacing w:before="40" w:after="40"/>
              <w:ind w:left="325" w:hanging="325"/>
              <w:rPr>
                <w:rFonts w:asciiTheme="minorHAnsi" w:hAnsiTheme="minorHAnsi"/>
                <w:b w:val="0"/>
                <w:sz w:val="20"/>
              </w:rPr>
            </w:pPr>
            <w:r w:rsidRPr="00D1394C">
              <w:rPr>
                <w:rFonts w:asciiTheme="minorHAnsi" w:hAnsiTheme="minorHAnsi"/>
                <w:b w:val="0"/>
                <w:sz w:val="20"/>
              </w:rPr>
              <w:t>możliwość wyświetlania tekstów w formie statycznej, przesuwania oraz slajdów,</w:t>
            </w:r>
          </w:p>
          <w:p w:rsidR="001773F5" w:rsidRPr="001773F5" w:rsidRDefault="00F87D67" w:rsidP="0079610B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F94451">
              <w:rPr>
                <w:rFonts w:asciiTheme="minorHAnsi" w:hAnsiTheme="minorHAnsi"/>
                <w:bCs/>
                <w:sz w:val="20"/>
              </w:rPr>
              <w:t>Wykonawca uzgodni z Zamawiającym kolor wyświetlania tekstów oraz kolor tła, albo zastosuje w tablicach kierunkowych diody RGB, umożliwiają</w:t>
            </w:r>
            <w:r w:rsidR="000327B2">
              <w:rPr>
                <w:rFonts w:asciiTheme="minorHAnsi" w:hAnsiTheme="minorHAnsi"/>
                <w:bCs/>
                <w:sz w:val="20"/>
              </w:rPr>
              <w:t>ce</w:t>
            </w:r>
            <w:r w:rsidRPr="00F94451">
              <w:rPr>
                <w:rFonts w:asciiTheme="minorHAnsi" w:hAnsiTheme="minorHAnsi"/>
                <w:bCs/>
                <w:sz w:val="20"/>
              </w:rPr>
              <w:t xml:space="preserve"> wpisywanie tekstów oraz tła w dowolnym kolorze</w:t>
            </w:r>
            <w:r w:rsidR="00F96C3D" w:rsidRPr="00B75438">
              <w:rPr>
                <w:rFonts w:asciiTheme="minorHAnsi" w:hAnsiTheme="minorHAnsi"/>
                <w:b w:val="0"/>
                <w:sz w:val="20"/>
              </w:rPr>
              <w:t>.</w:t>
            </w:r>
          </w:p>
        </w:tc>
      </w:tr>
      <w:tr w:rsidR="001773F5" w:rsidRPr="00E80DCE" w:rsidTr="002D4BF4">
        <w:trPr>
          <w:cantSplit/>
          <w:trHeight w:val="1812"/>
        </w:trPr>
        <w:tc>
          <w:tcPr>
            <w:tcW w:w="633" w:type="dxa"/>
            <w:vAlign w:val="center"/>
          </w:tcPr>
          <w:p w:rsidR="001773F5" w:rsidRPr="00D17E34" w:rsidRDefault="001773F5" w:rsidP="00033B6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lastRenderedPageBreak/>
              <w:t>28</w:t>
            </w:r>
          </w:p>
        </w:tc>
        <w:tc>
          <w:tcPr>
            <w:tcW w:w="1351" w:type="dxa"/>
            <w:vMerge/>
            <w:vAlign w:val="center"/>
          </w:tcPr>
          <w:p w:rsidR="001773F5" w:rsidRPr="00D17E34" w:rsidRDefault="001773F5" w:rsidP="00033B6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b w:val="0"/>
                <w:sz w:val="20"/>
              </w:rPr>
            </w:pPr>
          </w:p>
        </w:tc>
        <w:tc>
          <w:tcPr>
            <w:tcW w:w="7796" w:type="dxa"/>
            <w:vAlign w:val="center"/>
          </w:tcPr>
          <w:p w:rsidR="001773F5" w:rsidRPr="00333A22" w:rsidRDefault="004C2B60" w:rsidP="00033B6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333A22">
              <w:rPr>
                <w:rFonts w:asciiTheme="minorHAnsi" w:hAnsiTheme="minorHAnsi"/>
                <w:b w:val="0"/>
                <w:sz w:val="20"/>
              </w:rPr>
              <w:t>Tablica informacyjna</w:t>
            </w:r>
            <w:r w:rsidR="007F612D" w:rsidRPr="00333A22">
              <w:rPr>
                <w:rFonts w:asciiTheme="minorHAnsi" w:hAnsiTheme="minorHAnsi"/>
                <w:b w:val="0"/>
                <w:sz w:val="20"/>
              </w:rPr>
              <w:t xml:space="preserve"> wewnętrzna</w:t>
            </w:r>
            <w:r w:rsidR="000E7351" w:rsidRPr="00333A22">
              <w:rPr>
                <w:rFonts w:asciiTheme="minorHAnsi" w:hAnsiTheme="minorHAnsi"/>
                <w:b w:val="0"/>
                <w:sz w:val="20"/>
              </w:rPr>
              <w:t>:</w:t>
            </w:r>
          </w:p>
          <w:p w:rsidR="00CF037D" w:rsidRPr="00333A22" w:rsidRDefault="00EB43D9" w:rsidP="002A3FE2">
            <w:pPr>
              <w:pStyle w:val="Styl5"/>
              <w:numPr>
                <w:ilvl w:val="0"/>
                <w:numId w:val="30"/>
              </w:numPr>
              <w:spacing w:before="40" w:after="40"/>
              <w:ind w:left="323" w:hanging="357"/>
              <w:rPr>
                <w:rFonts w:asciiTheme="minorHAnsi" w:hAnsiTheme="minorHAnsi"/>
                <w:b w:val="0"/>
                <w:sz w:val="20"/>
              </w:rPr>
            </w:pPr>
            <w:r w:rsidRPr="00333A22">
              <w:rPr>
                <w:rFonts w:asciiTheme="minorHAnsi" w:hAnsiTheme="minorHAnsi"/>
                <w:b w:val="0"/>
                <w:sz w:val="20"/>
              </w:rPr>
              <w:t>z</w:t>
            </w:r>
            <w:r w:rsidR="00CF037D" w:rsidRPr="00333A22">
              <w:rPr>
                <w:rFonts w:asciiTheme="minorHAnsi" w:hAnsiTheme="minorHAnsi"/>
                <w:b w:val="0"/>
                <w:sz w:val="20"/>
              </w:rPr>
              <w:t>lokaliz</w:t>
            </w:r>
            <w:r w:rsidRPr="00333A22">
              <w:rPr>
                <w:rFonts w:asciiTheme="minorHAnsi" w:hAnsiTheme="minorHAnsi"/>
                <w:b w:val="0"/>
                <w:sz w:val="20"/>
              </w:rPr>
              <w:t>owana</w:t>
            </w:r>
            <w:r w:rsidR="00CF037D" w:rsidRPr="00333A22">
              <w:rPr>
                <w:rFonts w:asciiTheme="minorHAnsi" w:hAnsiTheme="minorHAnsi"/>
                <w:b w:val="0"/>
                <w:sz w:val="20"/>
              </w:rPr>
              <w:t xml:space="preserve"> pod sufitem za kabiną kierowcy i skierowana do tyłu </w:t>
            </w:r>
            <w:r w:rsidR="00C76DE0" w:rsidRPr="00C76DE0">
              <w:rPr>
                <w:rFonts w:asciiTheme="minorHAnsi" w:hAnsiTheme="minorHAnsi"/>
                <w:b w:val="0"/>
                <w:sz w:val="20"/>
              </w:rPr>
              <w:t xml:space="preserve">dobrze widzialna </w:t>
            </w:r>
            <w:r w:rsidR="008D0709">
              <w:rPr>
                <w:rFonts w:asciiTheme="minorHAnsi" w:hAnsiTheme="minorHAnsi"/>
                <w:b w:val="0"/>
                <w:sz w:val="20"/>
              </w:rPr>
              <w:t>przez</w:t>
            </w:r>
            <w:r w:rsidR="00CF037D" w:rsidRPr="00333A22">
              <w:rPr>
                <w:rFonts w:asciiTheme="minorHAnsi" w:hAnsiTheme="minorHAnsi"/>
                <w:b w:val="0"/>
                <w:sz w:val="20"/>
              </w:rPr>
              <w:t xml:space="preserve"> pasażerów</w:t>
            </w:r>
            <w:r w:rsidR="00704DF6">
              <w:rPr>
                <w:rFonts w:asciiTheme="minorHAnsi" w:hAnsiTheme="minorHAnsi"/>
                <w:b w:val="0"/>
                <w:sz w:val="20"/>
              </w:rPr>
              <w:t>,</w:t>
            </w:r>
            <w:r w:rsidR="00CF037D" w:rsidRPr="00333A22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704DF6">
              <w:rPr>
                <w:rFonts w:asciiTheme="minorHAnsi" w:hAnsiTheme="minorHAnsi"/>
                <w:b w:val="0"/>
                <w:sz w:val="20"/>
              </w:rPr>
              <w:t>również</w:t>
            </w:r>
            <w:r w:rsidR="00CF037D" w:rsidRPr="00333A22">
              <w:rPr>
                <w:rFonts w:asciiTheme="minorHAnsi" w:hAnsiTheme="minorHAnsi"/>
                <w:b w:val="0"/>
                <w:sz w:val="20"/>
              </w:rPr>
              <w:t xml:space="preserve"> z miejsc siedzących,</w:t>
            </w:r>
          </w:p>
          <w:p w:rsidR="00CF037D" w:rsidRPr="00333A22" w:rsidRDefault="00CF037D" w:rsidP="002A3FE2">
            <w:pPr>
              <w:pStyle w:val="Styl5"/>
              <w:numPr>
                <w:ilvl w:val="0"/>
                <w:numId w:val="30"/>
              </w:numPr>
              <w:spacing w:before="40" w:after="40"/>
              <w:ind w:left="323" w:hanging="357"/>
              <w:rPr>
                <w:rFonts w:asciiTheme="minorHAnsi" w:hAnsiTheme="minorHAnsi"/>
                <w:b w:val="0"/>
                <w:sz w:val="20"/>
              </w:rPr>
            </w:pPr>
            <w:r w:rsidRPr="00333A22">
              <w:rPr>
                <w:rFonts w:asciiTheme="minorHAnsi" w:hAnsiTheme="minorHAnsi"/>
                <w:b w:val="0"/>
                <w:sz w:val="20"/>
              </w:rPr>
              <w:t>technologia pozwalająca na wyświetlanie w kolorze tekstu i grafiki oparta na matrycy LCD z podświetleniem LED, z regulacją jasności obrazu</w:t>
            </w:r>
            <w:r w:rsidR="00354F2C" w:rsidRPr="00333A22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Pr="00333A22">
              <w:rPr>
                <w:rFonts w:asciiTheme="minorHAnsi" w:hAnsiTheme="minorHAnsi"/>
                <w:b w:val="0"/>
                <w:sz w:val="20"/>
              </w:rPr>
              <w:t>w zależności od warunków oświetlenia panujących w pojeździe,</w:t>
            </w:r>
          </w:p>
          <w:p w:rsidR="00CF037D" w:rsidRPr="00333A22" w:rsidRDefault="00CF037D" w:rsidP="002A3FE2">
            <w:pPr>
              <w:pStyle w:val="Styl5"/>
              <w:numPr>
                <w:ilvl w:val="0"/>
                <w:numId w:val="30"/>
              </w:numPr>
              <w:spacing w:before="40" w:after="40"/>
              <w:ind w:left="323" w:hanging="357"/>
              <w:rPr>
                <w:rFonts w:asciiTheme="minorHAnsi" w:hAnsiTheme="minorHAnsi"/>
                <w:b w:val="0"/>
                <w:sz w:val="20"/>
              </w:rPr>
            </w:pPr>
            <w:r w:rsidRPr="00333A22">
              <w:rPr>
                <w:rFonts w:asciiTheme="minorHAnsi" w:hAnsiTheme="minorHAnsi"/>
                <w:b w:val="0"/>
                <w:sz w:val="20"/>
              </w:rPr>
              <w:t>wymiar: przekątna 22’’ lub 23’’, format obrazu 16:10 lub 16:9,</w:t>
            </w:r>
          </w:p>
          <w:p w:rsidR="00CF037D" w:rsidRPr="00333A22" w:rsidRDefault="00CF037D" w:rsidP="002A3FE2">
            <w:pPr>
              <w:pStyle w:val="Styl5"/>
              <w:numPr>
                <w:ilvl w:val="0"/>
                <w:numId w:val="30"/>
              </w:numPr>
              <w:spacing w:before="40" w:after="40"/>
              <w:ind w:left="323" w:hanging="357"/>
              <w:rPr>
                <w:rFonts w:asciiTheme="minorHAnsi" w:hAnsiTheme="minorHAnsi"/>
                <w:b w:val="0"/>
                <w:sz w:val="20"/>
              </w:rPr>
            </w:pPr>
            <w:r w:rsidRPr="00333A22">
              <w:rPr>
                <w:rFonts w:asciiTheme="minorHAnsi" w:hAnsiTheme="minorHAnsi"/>
                <w:b w:val="0"/>
                <w:sz w:val="20"/>
              </w:rPr>
              <w:t>minimalna rozdzielczość – 1280x720 pikseli,</w:t>
            </w:r>
          </w:p>
          <w:p w:rsidR="00354F2C" w:rsidRPr="00333A22" w:rsidRDefault="00CF037D" w:rsidP="002A3FE2">
            <w:pPr>
              <w:pStyle w:val="Styl5"/>
              <w:numPr>
                <w:ilvl w:val="0"/>
                <w:numId w:val="30"/>
              </w:numPr>
              <w:spacing w:before="40" w:after="40"/>
              <w:ind w:left="323" w:hanging="357"/>
              <w:rPr>
                <w:rFonts w:asciiTheme="minorHAnsi" w:hAnsiTheme="minorHAnsi"/>
                <w:b w:val="0"/>
                <w:sz w:val="20"/>
              </w:rPr>
            </w:pPr>
            <w:r w:rsidRPr="00333A22">
              <w:rPr>
                <w:rFonts w:asciiTheme="minorHAnsi" w:hAnsiTheme="minorHAnsi"/>
                <w:b w:val="0"/>
                <w:sz w:val="20"/>
              </w:rPr>
              <w:t>jasność – min</w:t>
            </w:r>
            <w:r w:rsidR="0003610C">
              <w:rPr>
                <w:rFonts w:asciiTheme="minorHAnsi" w:hAnsiTheme="minorHAnsi"/>
                <w:b w:val="0"/>
                <w:sz w:val="20"/>
              </w:rPr>
              <w:t>imum</w:t>
            </w:r>
            <w:r w:rsidRPr="00333A22">
              <w:rPr>
                <w:rFonts w:asciiTheme="minorHAnsi" w:hAnsiTheme="minorHAnsi"/>
                <w:b w:val="0"/>
                <w:sz w:val="20"/>
              </w:rPr>
              <w:t xml:space="preserve"> 250</w:t>
            </w:r>
            <w:r w:rsidR="00C825BB" w:rsidRPr="00333A22">
              <w:rPr>
                <w:rFonts w:asciiTheme="minorHAnsi" w:hAnsiTheme="minorHAnsi"/>
                <w:b w:val="0"/>
                <w:sz w:val="20"/>
              </w:rPr>
              <w:t xml:space="preserve"> </w:t>
            </w:r>
            <w:proofErr w:type="spellStart"/>
            <w:r w:rsidRPr="00333A22">
              <w:rPr>
                <w:rFonts w:asciiTheme="minorHAnsi" w:hAnsiTheme="minorHAnsi"/>
                <w:b w:val="0"/>
                <w:sz w:val="20"/>
              </w:rPr>
              <w:t>cd</w:t>
            </w:r>
            <w:proofErr w:type="spellEnd"/>
            <w:r w:rsidRPr="00333A22">
              <w:rPr>
                <w:rFonts w:asciiTheme="minorHAnsi" w:hAnsiTheme="minorHAnsi"/>
                <w:b w:val="0"/>
                <w:sz w:val="20"/>
              </w:rPr>
              <w:t>/m</w:t>
            </w:r>
            <w:r w:rsidRPr="00720845">
              <w:rPr>
                <w:rFonts w:asciiTheme="minorHAnsi" w:hAnsiTheme="minorHAnsi"/>
                <w:b w:val="0"/>
                <w:sz w:val="24"/>
                <w:szCs w:val="24"/>
                <w:vertAlign w:val="superscript"/>
              </w:rPr>
              <w:t>2</w:t>
            </w:r>
            <w:r w:rsidRPr="00333A22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39585C" w:rsidRPr="00333A22" w:rsidRDefault="00CF037D" w:rsidP="002A3FE2">
            <w:pPr>
              <w:pStyle w:val="Styl5"/>
              <w:numPr>
                <w:ilvl w:val="0"/>
                <w:numId w:val="30"/>
              </w:numPr>
              <w:spacing w:before="40" w:after="40"/>
              <w:ind w:left="323" w:hanging="357"/>
              <w:rPr>
                <w:rFonts w:asciiTheme="minorHAnsi" w:hAnsiTheme="minorHAnsi"/>
                <w:b w:val="0"/>
                <w:sz w:val="20"/>
              </w:rPr>
            </w:pPr>
            <w:r w:rsidRPr="00333A22">
              <w:rPr>
                <w:rFonts w:asciiTheme="minorHAnsi" w:hAnsiTheme="minorHAnsi"/>
                <w:b w:val="0"/>
                <w:sz w:val="20"/>
              </w:rPr>
              <w:t>minimalny kontrast – 1000:1,</w:t>
            </w:r>
          </w:p>
          <w:p w:rsidR="004F205E" w:rsidRPr="00333A22" w:rsidRDefault="009E558F" w:rsidP="00676BBD">
            <w:pPr>
              <w:pStyle w:val="Styl5"/>
              <w:numPr>
                <w:ilvl w:val="0"/>
                <w:numId w:val="30"/>
              </w:numPr>
              <w:ind w:left="325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w</w:t>
            </w:r>
            <w:r w:rsidRPr="00333A22">
              <w:rPr>
                <w:rFonts w:asciiTheme="minorHAnsi" w:hAnsiTheme="minorHAnsi"/>
                <w:b w:val="0"/>
                <w:sz w:val="20"/>
              </w:rPr>
              <w:t xml:space="preserve">yświetlane </w:t>
            </w:r>
            <w:r w:rsidR="004F205E" w:rsidRPr="00333A22">
              <w:rPr>
                <w:rFonts w:asciiTheme="minorHAnsi" w:hAnsiTheme="minorHAnsi"/>
                <w:b w:val="0"/>
                <w:sz w:val="20"/>
              </w:rPr>
              <w:t>treści:</w:t>
            </w:r>
          </w:p>
          <w:p w:rsidR="004F205E" w:rsidRPr="00333A22" w:rsidRDefault="004F205E" w:rsidP="004B0921">
            <w:pPr>
              <w:pStyle w:val="Styl5"/>
              <w:numPr>
                <w:ilvl w:val="0"/>
                <w:numId w:val="31"/>
              </w:numPr>
              <w:spacing w:before="40" w:after="40"/>
              <w:ind w:left="607" w:hanging="284"/>
              <w:rPr>
                <w:rFonts w:asciiTheme="minorHAnsi" w:hAnsiTheme="minorHAnsi"/>
                <w:b w:val="0"/>
                <w:sz w:val="20"/>
              </w:rPr>
            </w:pPr>
            <w:r w:rsidRPr="00333A22">
              <w:rPr>
                <w:rFonts w:asciiTheme="minorHAnsi" w:hAnsiTheme="minorHAnsi"/>
                <w:b w:val="0"/>
                <w:sz w:val="20"/>
              </w:rPr>
              <w:t>oznaczenie linii,</w:t>
            </w:r>
          </w:p>
          <w:p w:rsidR="004F205E" w:rsidRPr="00333A22" w:rsidRDefault="004F205E" w:rsidP="004B0921">
            <w:pPr>
              <w:pStyle w:val="Styl5"/>
              <w:numPr>
                <w:ilvl w:val="0"/>
                <w:numId w:val="31"/>
              </w:numPr>
              <w:spacing w:before="40" w:after="40"/>
              <w:ind w:left="607" w:hanging="284"/>
              <w:rPr>
                <w:rFonts w:asciiTheme="minorHAnsi" w:hAnsiTheme="minorHAnsi"/>
                <w:b w:val="0"/>
                <w:sz w:val="20"/>
              </w:rPr>
            </w:pPr>
            <w:r w:rsidRPr="00333A22">
              <w:rPr>
                <w:rFonts w:asciiTheme="minorHAnsi" w:hAnsiTheme="minorHAnsi"/>
                <w:b w:val="0"/>
                <w:sz w:val="20"/>
              </w:rPr>
              <w:t>kierunek jazdy (przystanek docelowy),</w:t>
            </w:r>
          </w:p>
          <w:p w:rsidR="004F205E" w:rsidRPr="00333A22" w:rsidRDefault="00F92378" w:rsidP="004B0921">
            <w:pPr>
              <w:pStyle w:val="Styl5"/>
              <w:numPr>
                <w:ilvl w:val="0"/>
                <w:numId w:val="31"/>
              </w:numPr>
              <w:spacing w:before="40" w:after="40"/>
              <w:ind w:left="607" w:hanging="284"/>
              <w:rPr>
                <w:rFonts w:asciiTheme="minorHAnsi" w:hAnsiTheme="minorHAnsi"/>
                <w:b w:val="0"/>
                <w:sz w:val="20"/>
              </w:rPr>
            </w:pPr>
            <w:r w:rsidRPr="00333A22">
              <w:rPr>
                <w:rFonts w:asciiTheme="minorHAnsi" w:hAnsiTheme="minorHAnsi"/>
                <w:b w:val="0"/>
                <w:sz w:val="20"/>
              </w:rPr>
              <w:t>nazw</w:t>
            </w:r>
            <w:r>
              <w:rPr>
                <w:rFonts w:asciiTheme="minorHAnsi" w:hAnsiTheme="minorHAnsi"/>
                <w:b w:val="0"/>
                <w:sz w:val="20"/>
              </w:rPr>
              <w:t>a</w:t>
            </w:r>
            <w:r w:rsidRPr="00333A22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4F205E" w:rsidRPr="00333A22">
              <w:rPr>
                <w:rFonts w:asciiTheme="minorHAnsi" w:hAnsiTheme="minorHAnsi"/>
                <w:b w:val="0"/>
                <w:sz w:val="20"/>
              </w:rPr>
              <w:t xml:space="preserve">przystanku bieżącego (przed zatrzymaniem pojazdu na przystanku i w czasie postoju na nim) lub </w:t>
            </w:r>
            <w:r w:rsidRPr="00333A22">
              <w:rPr>
                <w:rFonts w:asciiTheme="minorHAnsi" w:hAnsiTheme="minorHAnsi"/>
                <w:b w:val="0"/>
                <w:sz w:val="20"/>
              </w:rPr>
              <w:t>nazw</w:t>
            </w:r>
            <w:r>
              <w:rPr>
                <w:rFonts w:asciiTheme="minorHAnsi" w:hAnsiTheme="minorHAnsi"/>
                <w:b w:val="0"/>
                <w:sz w:val="20"/>
              </w:rPr>
              <w:t>a</w:t>
            </w:r>
            <w:r w:rsidRPr="00333A22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4F205E" w:rsidRPr="00333A22">
              <w:rPr>
                <w:rFonts w:asciiTheme="minorHAnsi" w:hAnsiTheme="minorHAnsi"/>
                <w:b w:val="0"/>
                <w:sz w:val="20"/>
              </w:rPr>
              <w:t>kolejnego przystanku z poprzedzającym opisem „następny przystanek” (po ruszeniu pojazdu z przystanku i w czasie jazdy między przystankami),</w:t>
            </w:r>
          </w:p>
          <w:p w:rsidR="004F205E" w:rsidRPr="00333A22" w:rsidRDefault="004F205E" w:rsidP="004B0921">
            <w:pPr>
              <w:pStyle w:val="Styl5"/>
              <w:numPr>
                <w:ilvl w:val="0"/>
                <w:numId w:val="31"/>
              </w:numPr>
              <w:spacing w:before="40" w:after="40"/>
              <w:ind w:left="607" w:hanging="284"/>
              <w:rPr>
                <w:rFonts w:asciiTheme="minorHAnsi" w:hAnsiTheme="minorHAnsi"/>
                <w:b w:val="0"/>
                <w:sz w:val="20"/>
              </w:rPr>
            </w:pPr>
            <w:r w:rsidRPr="00333A22">
              <w:rPr>
                <w:rFonts w:asciiTheme="minorHAnsi" w:hAnsiTheme="minorHAnsi"/>
                <w:b w:val="0"/>
                <w:sz w:val="20"/>
              </w:rPr>
              <w:t>fragment przebiegu trasy – ostatni obsłużony przystanek (</w:t>
            </w:r>
            <w:r w:rsidR="005A0C17" w:rsidRPr="005A0C17">
              <w:rPr>
                <w:rFonts w:asciiTheme="minorHAnsi" w:hAnsiTheme="minorHAnsi"/>
                <w:b w:val="0"/>
                <w:sz w:val="20"/>
              </w:rPr>
              <w:t>wyróżniony graficznie</w:t>
            </w:r>
            <w:r w:rsidR="005A0C17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Pr="00333A22">
              <w:rPr>
                <w:rFonts w:asciiTheme="minorHAnsi" w:hAnsiTheme="minorHAnsi"/>
                <w:b w:val="0"/>
                <w:sz w:val="20"/>
              </w:rPr>
              <w:t>),</w:t>
            </w:r>
            <w:r w:rsidR="0023130A" w:rsidRPr="00333A22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Pr="00333A22">
              <w:rPr>
                <w:rFonts w:asciiTheme="minorHAnsi" w:hAnsiTheme="minorHAnsi"/>
                <w:b w:val="0"/>
                <w:sz w:val="20"/>
              </w:rPr>
              <w:t>przystanek bieżący/następny (wyróżniony graficznie) oraz minimum</w:t>
            </w:r>
            <w:r w:rsidR="0023130A" w:rsidRPr="00333A22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Pr="00333A22">
              <w:rPr>
                <w:rFonts w:asciiTheme="minorHAnsi" w:hAnsiTheme="minorHAnsi"/>
                <w:b w:val="0"/>
                <w:sz w:val="20"/>
              </w:rPr>
              <w:t>sześć kolejnych przystanków,</w:t>
            </w:r>
          </w:p>
          <w:p w:rsidR="00BA55C0" w:rsidRDefault="00F40941" w:rsidP="004B0921">
            <w:pPr>
              <w:pStyle w:val="Styl5"/>
              <w:numPr>
                <w:ilvl w:val="0"/>
                <w:numId w:val="31"/>
              </w:numPr>
              <w:spacing w:before="40" w:after="40"/>
              <w:ind w:left="607" w:hanging="284"/>
              <w:rPr>
                <w:rFonts w:asciiTheme="minorHAnsi" w:hAnsiTheme="minorHAnsi"/>
                <w:b w:val="0"/>
                <w:sz w:val="20"/>
              </w:rPr>
            </w:pPr>
            <w:r w:rsidRPr="00F40941">
              <w:rPr>
                <w:rFonts w:asciiTheme="minorHAnsi" w:hAnsiTheme="minorHAnsi"/>
                <w:b w:val="0"/>
                <w:sz w:val="20"/>
              </w:rPr>
              <w:t>przy nazwach przystanków informacja o ich statusie: „na żądanie”, „granica strefy biletowej”</w:t>
            </w:r>
            <w:r w:rsidR="00F51966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4F205E" w:rsidRPr="00333A22" w:rsidRDefault="0023130A" w:rsidP="004B0921">
            <w:pPr>
              <w:pStyle w:val="Styl5"/>
              <w:numPr>
                <w:ilvl w:val="0"/>
                <w:numId w:val="31"/>
              </w:numPr>
              <w:spacing w:before="40" w:after="40"/>
              <w:ind w:left="607" w:hanging="284"/>
              <w:rPr>
                <w:rFonts w:asciiTheme="minorHAnsi" w:hAnsiTheme="minorHAnsi"/>
                <w:b w:val="0"/>
                <w:sz w:val="20"/>
              </w:rPr>
            </w:pPr>
            <w:r w:rsidRPr="00333A22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BA55C0" w:rsidRPr="00333A22">
              <w:rPr>
                <w:rFonts w:asciiTheme="minorHAnsi" w:hAnsiTheme="minorHAnsi"/>
                <w:b w:val="0"/>
                <w:sz w:val="20"/>
              </w:rPr>
              <w:t>aktualn</w:t>
            </w:r>
            <w:r w:rsidR="00BA55C0">
              <w:rPr>
                <w:rFonts w:asciiTheme="minorHAnsi" w:hAnsiTheme="minorHAnsi"/>
                <w:b w:val="0"/>
                <w:sz w:val="20"/>
              </w:rPr>
              <w:t>a</w:t>
            </w:r>
            <w:r w:rsidR="00BA55C0" w:rsidRPr="00333A22">
              <w:rPr>
                <w:rFonts w:asciiTheme="minorHAnsi" w:hAnsiTheme="minorHAnsi"/>
                <w:b w:val="0"/>
                <w:sz w:val="20"/>
              </w:rPr>
              <w:t xml:space="preserve"> dat</w:t>
            </w:r>
            <w:r w:rsidR="00BA55C0">
              <w:rPr>
                <w:rFonts w:asciiTheme="minorHAnsi" w:hAnsiTheme="minorHAnsi"/>
                <w:b w:val="0"/>
                <w:sz w:val="20"/>
              </w:rPr>
              <w:t>a</w:t>
            </w:r>
            <w:r w:rsidR="00BA55C0" w:rsidRPr="00333A22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4F205E" w:rsidRPr="00333A22">
              <w:rPr>
                <w:rFonts w:asciiTheme="minorHAnsi" w:hAnsiTheme="minorHAnsi"/>
                <w:b w:val="0"/>
                <w:sz w:val="20"/>
              </w:rPr>
              <w:t xml:space="preserve">i </w:t>
            </w:r>
            <w:r w:rsidR="00BA55C0" w:rsidRPr="00333A22">
              <w:rPr>
                <w:rFonts w:asciiTheme="minorHAnsi" w:hAnsiTheme="minorHAnsi"/>
                <w:b w:val="0"/>
                <w:sz w:val="20"/>
              </w:rPr>
              <w:t>godzin</w:t>
            </w:r>
            <w:r w:rsidR="00BA55C0">
              <w:rPr>
                <w:rFonts w:asciiTheme="minorHAnsi" w:hAnsiTheme="minorHAnsi"/>
                <w:b w:val="0"/>
                <w:sz w:val="20"/>
              </w:rPr>
              <w:t>a</w:t>
            </w:r>
            <w:r w:rsidR="004F205E" w:rsidRPr="00333A22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4F205E" w:rsidRPr="00333A22" w:rsidRDefault="004F205E" w:rsidP="004B0921">
            <w:pPr>
              <w:pStyle w:val="Styl5"/>
              <w:numPr>
                <w:ilvl w:val="0"/>
                <w:numId w:val="31"/>
              </w:numPr>
              <w:spacing w:before="40" w:after="40"/>
              <w:ind w:left="607" w:hanging="284"/>
              <w:rPr>
                <w:rFonts w:asciiTheme="minorHAnsi" w:hAnsiTheme="minorHAnsi"/>
                <w:b w:val="0"/>
                <w:sz w:val="20"/>
              </w:rPr>
            </w:pPr>
            <w:r w:rsidRPr="00333A22">
              <w:rPr>
                <w:rFonts w:asciiTheme="minorHAnsi" w:hAnsiTheme="minorHAnsi"/>
                <w:b w:val="0"/>
                <w:sz w:val="20"/>
              </w:rPr>
              <w:t>komunikat „STOP” w przypadku naciśnięcia przez pasażera przycisku „na</w:t>
            </w:r>
            <w:r w:rsidR="0023130A" w:rsidRPr="00333A22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Pr="00333A22">
              <w:rPr>
                <w:rFonts w:asciiTheme="minorHAnsi" w:hAnsiTheme="minorHAnsi"/>
                <w:b w:val="0"/>
                <w:sz w:val="20"/>
              </w:rPr>
              <w:t>żądanie”</w:t>
            </w:r>
            <w:r w:rsidR="0027518C">
              <w:rPr>
                <w:rFonts w:asciiTheme="minorHAnsi" w:hAnsiTheme="minorHAnsi"/>
                <w:b w:val="0"/>
                <w:sz w:val="20"/>
              </w:rPr>
              <w:t>,</w:t>
            </w:r>
          </w:p>
          <w:p w:rsidR="00EB43D9" w:rsidRPr="00E80DCE" w:rsidRDefault="00F51966" w:rsidP="004B0921">
            <w:pPr>
              <w:pStyle w:val="Styl5"/>
              <w:numPr>
                <w:ilvl w:val="0"/>
                <w:numId w:val="31"/>
              </w:numPr>
              <w:spacing w:before="40" w:after="40"/>
              <w:ind w:left="607" w:hanging="284"/>
              <w:rPr>
                <w:rFonts w:asciiTheme="minorHAnsi" w:hAnsiTheme="minorHAnsi"/>
                <w:sz w:val="20"/>
              </w:rPr>
            </w:pPr>
            <w:r w:rsidRPr="00333A22">
              <w:rPr>
                <w:rFonts w:asciiTheme="minorHAnsi" w:hAnsiTheme="minorHAnsi"/>
                <w:b w:val="0"/>
                <w:sz w:val="20"/>
              </w:rPr>
              <w:t>inn</w:t>
            </w:r>
            <w:r>
              <w:rPr>
                <w:rFonts w:asciiTheme="minorHAnsi" w:hAnsiTheme="minorHAnsi"/>
                <w:b w:val="0"/>
                <w:sz w:val="20"/>
              </w:rPr>
              <w:t>e</w:t>
            </w:r>
            <w:r w:rsidRPr="00333A22">
              <w:rPr>
                <w:rFonts w:asciiTheme="minorHAnsi" w:hAnsiTheme="minorHAnsi"/>
                <w:b w:val="0"/>
                <w:sz w:val="20"/>
              </w:rPr>
              <w:t xml:space="preserve"> komunikat</w:t>
            </w:r>
            <w:r>
              <w:rPr>
                <w:rFonts w:asciiTheme="minorHAnsi" w:hAnsiTheme="minorHAnsi"/>
                <w:b w:val="0"/>
                <w:sz w:val="20"/>
              </w:rPr>
              <w:t>y</w:t>
            </w:r>
            <w:r w:rsidRPr="00333A22">
              <w:rPr>
                <w:rFonts w:asciiTheme="minorHAnsi" w:hAnsiTheme="minorHAnsi"/>
                <w:b w:val="0"/>
                <w:sz w:val="20"/>
              </w:rPr>
              <w:t xml:space="preserve"> informacyjn</w:t>
            </w:r>
            <w:r>
              <w:rPr>
                <w:rFonts w:asciiTheme="minorHAnsi" w:hAnsiTheme="minorHAnsi"/>
                <w:b w:val="0"/>
                <w:sz w:val="20"/>
              </w:rPr>
              <w:t>e</w:t>
            </w:r>
            <w:r w:rsidRPr="00333A22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4F205E" w:rsidRPr="00333A22">
              <w:rPr>
                <w:rFonts w:asciiTheme="minorHAnsi" w:hAnsiTheme="minorHAnsi"/>
                <w:b w:val="0"/>
                <w:sz w:val="20"/>
              </w:rPr>
              <w:t>np. o awarii pojazdu, zmianie trasy z</w:t>
            </w:r>
            <w:r w:rsidR="0023130A" w:rsidRPr="00333A22">
              <w:rPr>
                <w:rFonts w:asciiTheme="minorHAnsi" w:hAnsiTheme="minorHAnsi"/>
                <w:b w:val="0"/>
                <w:sz w:val="20"/>
              </w:rPr>
              <w:t xml:space="preserve"> </w:t>
            </w:r>
            <w:r w:rsidR="004F205E" w:rsidRPr="00333A22">
              <w:rPr>
                <w:rFonts w:asciiTheme="minorHAnsi" w:hAnsiTheme="minorHAnsi"/>
                <w:b w:val="0"/>
                <w:sz w:val="20"/>
              </w:rPr>
              <w:t>możliwością wyświetlania w sekwencji płynącej</w:t>
            </w:r>
          </w:p>
        </w:tc>
      </w:tr>
      <w:tr w:rsidR="001773F5" w:rsidRPr="00E80DCE" w:rsidTr="002D4BF4">
        <w:trPr>
          <w:cantSplit/>
        </w:trPr>
        <w:tc>
          <w:tcPr>
            <w:tcW w:w="633" w:type="dxa"/>
            <w:vAlign w:val="center"/>
          </w:tcPr>
          <w:p w:rsidR="001773F5" w:rsidRPr="00D17E34" w:rsidRDefault="007462B4" w:rsidP="00033B6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29</w:t>
            </w:r>
          </w:p>
        </w:tc>
        <w:tc>
          <w:tcPr>
            <w:tcW w:w="1351" w:type="dxa"/>
            <w:vMerge/>
            <w:vAlign w:val="center"/>
          </w:tcPr>
          <w:p w:rsidR="001773F5" w:rsidRPr="00D17E34" w:rsidRDefault="001773F5" w:rsidP="00033B6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b w:val="0"/>
                <w:sz w:val="20"/>
              </w:rPr>
            </w:pPr>
          </w:p>
        </w:tc>
        <w:tc>
          <w:tcPr>
            <w:tcW w:w="7796" w:type="dxa"/>
            <w:vAlign w:val="center"/>
          </w:tcPr>
          <w:p w:rsidR="001773F5" w:rsidRPr="00595353" w:rsidRDefault="001773F5" w:rsidP="00033B6C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rFonts w:asciiTheme="minorHAnsi" w:hAnsiTheme="minorHAnsi"/>
                <w:b w:val="0"/>
                <w:sz w:val="20"/>
              </w:rPr>
            </w:pPr>
            <w:r w:rsidRPr="00595353">
              <w:rPr>
                <w:rFonts w:asciiTheme="minorHAnsi" w:hAnsiTheme="minorHAnsi"/>
                <w:b w:val="0"/>
                <w:sz w:val="20"/>
              </w:rPr>
              <w:t>Aktualizacja danych:</w:t>
            </w:r>
          </w:p>
          <w:p w:rsidR="001773F5" w:rsidRPr="00595353" w:rsidRDefault="001773F5" w:rsidP="00033B6C">
            <w:pPr>
              <w:pStyle w:val="Styl5"/>
              <w:numPr>
                <w:ilvl w:val="0"/>
                <w:numId w:val="0"/>
              </w:numPr>
              <w:spacing w:before="40" w:after="40"/>
              <w:ind w:left="325"/>
              <w:rPr>
                <w:rFonts w:asciiTheme="minorHAnsi" w:hAnsiTheme="minorHAnsi"/>
                <w:b w:val="0"/>
                <w:sz w:val="20"/>
              </w:rPr>
            </w:pPr>
            <w:r w:rsidRPr="00595353">
              <w:rPr>
                <w:rFonts w:asciiTheme="minorHAnsi" w:hAnsiTheme="minorHAnsi"/>
                <w:b w:val="0"/>
                <w:sz w:val="20"/>
              </w:rPr>
              <w:t xml:space="preserve">Wykonawca udostępni nieodpłatnie odpowiednie narzędzia (interfejs/oprogramowanie) wraz z przeszkoleniem z obsługi w siedzibie Zamawiającego, umożliwiające samodzielne programowanie treści tablic lub zapewni możliwość zmiany treści wyświetlanych na wszystkich tablicach w sposób nieodpłatny </w:t>
            </w:r>
            <w:r w:rsidRPr="00811E8F">
              <w:rPr>
                <w:rFonts w:asciiTheme="minorHAnsi" w:hAnsiTheme="minorHAnsi"/>
                <w:b w:val="0"/>
                <w:sz w:val="20"/>
              </w:rPr>
              <w:t xml:space="preserve">przez cały okres </w:t>
            </w:r>
            <w:r>
              <w:rPr>
                <w:rFonts w:asciiTheme="minorHAnsi" w:hAnsiTheme="minorHAnsi"/>
                <w:b w:val="0"/>
                <w:sz w:val="20"/>
              </w:rPr>
              <w:t xml:space="preserve">gwarancji </w:t>
            </w:r>
            <w:r w:rsidRPr="00811E8F">
              <w:rPr>
                <w:rFonts w:asciiTheme="minorHAnsi" w:hAnsiTheme="minorHAnsi"/>
                <w:b w:val="0"/>
                <w:sz w:val="20"/>
              </w:rPr>
              <w:t xml:space="preserve">określony w </w:t>
            </w:r>
            <w:r w:rsidRPr="00CD4B9D">
              <w:rPr>
                <w:rFonts w:asciiTheme="minorHAnsi" w:hAnsiTheme="minorHAnsi"/>
                <w:b w:val="0"/>
                <w:color w:val="0070C0"/>
                <w:sz w:val="20"/>
              </w:rPr>
              <w:t>pkt. 2</w:t>
            </w:r>
            <w:r>
              <w:rPr>
                <w:rFonts w:asciiTheme="minorHAnsi" w:hAnsiTheme="minorHAnsi"/>
                <w:b w:val="0"/>
                <w:color w:val="0070C0"/>
                <w:sz w:val="20"/>
              </w:rPr>
              <w:t>.5</w:t>
            </w:r>
            <w:r w:rsidRPr="00CD4B9D">
              <w:rPr>
                <w:rFonts w:asciiTheme="minorHAnsi" w:hAnsiTheme="minorHAnsi"/>
                <w:b w:val="0"/>
                <w:color w:val="0070C0"/>
                <w:sz w:val="20"/>
              </w:rPr>
              <w:t xml:space="preserve"> </w:t>
            </w:r>
            <w:r w:rsidRPr="008032E6">
              <w:rPr>
                <w:rFonts w:asciiTheme="minorHAnsi" w:hAnsiTheme="minorHAnsi"/>
                <w:b w:val="0"/>
                <w:color w:val="0070C0"/>
                <w:sz w:val="20"/>
              </w:rPr>
              <w:t xml:space="preserve">Załącznika nr 2 do </w:t>
            </w:r>
            <w:r>
              <w:rPr>
                <w:rFonts w:asciiTheme="minorHAnsi" w:hAnsiTheme="minorHAnsi"/>
                <w:b w:val="0"/>
                <w:color w:val="0070C0"/>
                <w:sz w:val="20"/>
              </w:rPr>
              <w:t>Umowy</w:t>
            </w:r>
            <w:r w:rsidRPr="00595353">
              <w:rPr>
                <w:rFonts w:asciiTheme="minorHAnsi" w:hAnsiTheme="minorHAnsi"/>
                <w:b w:val="0"/>
                <w:sz w:val="20"/>
              </w:rPr>
              <w:t xml:space="preserve">, na każde żądanie Zamawiającego w terminie </w:t>
            </w:r>
            <w:r w:rsidR="00674906">
              <w:rPr>
                <w:rFonts w:asciiTheme="minorHAnsi" w:hAnsiTheme="minorHAnsi"/>
                <w:b w:val="0"/>
                <w:sz w:val="20"/>
              </w:rPr>
              <w:t>2</w:t>
            </w:r>
            <w:r w:rsidRPr="00595353">
              <w:rPr>
                <w:rFonts w:asciiTheme="minorHAnsi" w:hAnsiTheme="minorHAnsi"/>
                <w:b w:val="0"/>
                <w:sz w:val="20"/>
              </w:rPr>
              <w:t xml:space="preserve"> dni ro</w:t>
            </w:r>
            <w:r>
              <w:rPr>
                <w:rFonts w:asciiTheme="minorHAnsi" w:hAnsiTheme="minorHAnsi"/>
                <w:b w:val="0"/>
                <w:sz w:val="20"/>
              </w:rPr>
              <w:t>bocz</w:t>
            </w:r>
            <w:r w:rsidR="00C72070">
              <w:rPr>
                <w:rFonts w:asciiTheme="minorHAnsi" w:hAnsiTheme="minorHAnsi"/>
                <w:b w:val="0"/>
                <w:sz w:val="20"/>
              </w:rPr>
              <w:t>ych</w:t>
            </w:r>
            <w:r>
              <w:rPr>
                <w:rFonts w:asciiTheme="minorHAnsi" w:hAnsiTheme="minorHAnsi"/>
                <w:b w:val="0"/>
                <w:sz w:val="20"/>
              </w:rPr>
              <w:t xml:space="preserve"> od dnia zgłoszenia</w:t>
            </w:r>
          </w:p>
        </w:tc>
      </w:tr>
      <w:tr w:rsidR="00922D6F" w:rsidRPr="00E80DCE" w:rsidTr="002D4BF4">
        <w:trPr>
          <w:cantSplit/>
        </w:trPr>
        <w:tc>
          <w:tcPr>
            <w:tcW w:w="633" w:type="dxa"/>
            <w:vAlign w:val="center"/>
          </w:tcPr>
          <w:p w:rsidR="00922D6F" w:rsidRPr="00B17A69" w:rsidRDefault="00922D6F" w:rsidP="00B17A69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lastRenderedPageBreak/>
              <w:t>30</w:t>
            </w:r>
          </w:p>
        </w:tc>
        <w:tc>
          <w:tcPr>
            <w:tcW w:w="1351" w:type="dxa"/>
            <w:vAlign w:val="center"/>
          </w:tcPr>
          <w:p w:rsidR="00922D6F" w:rsidRPr="00B17A69" w:rsidRDefault="00922D6F" w:rsidP="00B17A69">
            <w:pPr>
              <w:pStyle w:val="Styl5"/>
              <w:numPr>
                <w:ilvl w:val="0"/>
                <w:numId w:val="0"/>
              </w:numPr>
              <w:spacing w:before="40" w:after="40"/>
              <w:rPr>
                <w:b w:val="0"/>
                <w:sz w:val="20"/>
              </w:rPr>
            </w:pPr>
            <w:r w:rsidRPr="00B17A69">
              <w:rPr>
                <w:b w:val="0"/>
                <w:sz w:val="20"/>
              </w:rPr>
              <w:t>System monitoringu wizyjnego</w:t>
            </w:r>
          </w:p>
        </w:tc>
        <w:tc>
          <w:tcPr>
            <w:tcW w:w="7796" w:type="dxa"/>
            <w:vAlign w:val="center"/>
          </w:tcPr>
          <w:p w:rsidR="00922D6F" w:rsidRPr="00922D6F" w:rsidRDefault="00922D6F" w:rsidP="00B17A69">
            <w:pPr>
              <w:pStyle w:val="Default"/>
              <w:spacing w:before="40" w:after="40"/>
              <w:rPr>
                <w:color w:val="auto"/>
                <w:sz w:val="18"/>
                <w:szCs w:val="18"/>
              </w:rPr>
            </w:pPr>
            <w:r w:rsidRPr="00922D6F">
              <w:rPr>
                <w:color w:val="auto"/>
                <w:sz w:val="18"/>
                <w:szCs w:val="18"/>
              </w:rPr>
              <w:t>System monitoringu wizyjnego musi być zbudowany z uwzględnieniem nowoczesnych rozwiązań technicznych i technologicznych oraz charakteryzować się niezawodnością eksploatacyjną:</w:t>
            </w:r>
          </w:p>
          <w:p w:rsidR="00922D6F" w:rsidRPr="00922D6F" w:rsidRDefault="00922D6F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23" w:hanging="283"/>
              <w:contextualSpacing w:val="0"/>
              <w:rPr>
                <w:sz w:val="18"/>
                <w:szCs w:val="18"/>
              </w:rPr>
            </w:pPr>
            <w:r w:rsidRPr="00922D6F">
              <w:rPr>
                <w:sz w:val="18"/>
                <w:szCs w:val="18"/>
              </w:rPr>
              <w:t>system musi rejestrować czytelny obraz ze wszystkich kamer w kolorze, w trybie dzień/noc;</w:t>
            </w:r>
            <w:r w:rsidRPr="00922D6F">
              <w:rPr>
                <w:rFonts w:ascii="Calibri" w:hAnsi="Calibri" w:cs="Calibri"/>
                <w:sz w:val="18"/>
                <w:szCs w:val="18"/>
              </w:rPr>
              <w:t xml:space="preserve"> kierowca musi mieć możliwość podglądu obrazu z wszystkich kamer,</w:t>
            </w:r>
          </w:p>
          <w:p w:rsidR="00922D6F" w:rsidRPr="00922D6F" w:rsidRDefault="00922D6F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23" w:hanging="283"/>
              <w:contextualSpacing w:val="0"/>
              <w:rPr>
                <w:sz w:val="18"/>
                <w:szCs w:val="18"/>
              </w:rPr>
            </w:pPr>
            <w:r w:rsidRPr="00922D6F">
              <w:rPr>
                <w:b/>
                <w:sz w:val="18"/>
                <w:szCs w:val="18"/>
              </w:rPr>
              <w:t>s</w:t>
            </w:r>
            <w:r w:rsidRPr="00922D6F">
              <w:rPr>
                <w:sz w:val="18"/>
                <w:szCs w:val="18"/>
              </w:rPr>
              <w:t xml:space="preserve">ystem musi być odporny </w:t>
            </w:r>
            <w:r w:rsidRPr="00922D6F">
              <w:rPr>
                <w:rFonts w:ascii="Calibri" w:hAnsi="Calibri" w:cs="Calibri"/>
                <w:sz w:val="18"/>
                <w:szCs w:val="18"/>
              </w:rPr>
              <w:t xml:space="preserve">na drgania przenoszone przez </w:t>
            </w:r>
            <w:r w:rsidRPr="00922D6F">
              <w:rPr>
                <w:rFonts w:cstheme="minorHAnsi"/>
                <w:color w:val="000000"/>
                <w:sz w:val="18"/>
                <w:szCs w:val="18"/>
              </w:rPr>
              <w:t>autobus</w:t>
            </w:r>
            <w:r w:rsidRPr="00922D6F">
              <w:rPr>
                <w:rFonts w:ascii="Calibri" w:hAnsi="Calibri" w:cs="Calibri"/>
                <w:sz w:val="18"/>
                <w:szCs w:val="18"/>
              </w:rPr>
              <w:t>y, co musi zostać potwierdzone odpowiednim certyfikatem wystawionym przez autoryzowane laboratorium,</w:t>
            </w:r>
          </w:p>
          <w:p w:rsidR="00922D6F" w:rsidRPr="00922D6F" w:rsidRDefault="00922D6F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23" w:hanging="283"/>
              <w:contextualSpacing w:val="0"/>
              <w:rPr>
                <w:sz w:val="18"/>
                <w:szCs w:val="18"/>
              </w:rPr>
            </w:pPr>
            <w:r w:rsidRPr="00922D6F">
              <w:rPr>
                <w:sz w:val="18"/>
                <w:szCs w:val="18"/>
              </w:rPr>
              <w:t>system musi sygnalizować kierowcy awarię systemu,</w:t>
            </w:r>
          </w:p>
          <w:p w:rsidR="00922D6F" w:rsidRPr="00922D6F" w:rsidRDefault="00922D6F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23" w:hanging="283"/>
              <w:contextualSpacing w:val="0"/>
              <w:rPr>
                <w:sz w:val="18"/>
                <w:szCs w:val="18"/>
              </w:rPr>
            </w:pPr>
            <w:r w:rsidRPr="00922D6F">
              <w:rPr>
                <w:sz w:val="18"/>
                <w:szCs w:val="18"/>
              </w:rPr>
              <w:t>system musi być wyposażony w oprogramowanie, umożliwiające przeglądanie i archiwizację danych na komputerze stacjonarnym (przenoszenie zapisów np. przy pomocy złącza USB); oprogramowanie nie może być związane ograniczeniami licencyjnymi,</w:t>
            </w:r>
          </w:p>
          <w:p w:rsidR="00922D6F" w:rsidRPr="00922D6F" w:rsidRDefault="00922D6F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23" w:hanging="323"/>
              <w:contextualSpacing w:val="0"/>
              <w:rPr>
                <w:sz w:val="18"/>
                <w:szCs w:val="18"/>
              </w:rPr>
            </w:pPr>
            <w:r w:rsidRPr="00922D6F">
              <w:rPr>
                <w:sz w:val="18"/>
                <w:szCs w:val="18"/>
              </w:rPr>
              <w:t>oprogramowanie musi pozwalać na przeglądanie nagrań zarówno z pojedynczej kamery, jak i ze wszystkich kamer jednocześnie, według różnych kryteriów: daty, przedziału dat, czasu, numeru kamery itp., musi też pozwalać na przewijanie nagrań do tyłu i do przodu z różnymi prędkościami, a także na zatrzymanie nagrania i wydrukowanie konkretnego obrazu oraz zapisanie go w formie pliku graficznego,</w:t>
            </w:r>
          </w:p>
          <w:p w:rsidR="00922D6F" w:rsidRPr="00922D6F" w:rsidRDefault="00922D6F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23" w:hanging="283"/>
              <w:contextualSpacing w:val="0"/>
              <w:rPr>
                <w:sz w:val="18"/>
                <w:szCs w:val="18"/>
              </w:rPr>
            </w:pPr>
            <w:r w:rsidRPr="00922D6F">
              <w:rPr>
                <w:sz w:val="18"/>
                <w:szCs w:val="18"/>
              </w:rPr>
              <w:t>rejestrator cyfrowy musi:</w:t>
            </w:r>
          </w:p>
          <w:p w:rsidR="00922D6F" w:rsidRPr="00922D6F" w:rsidRDefault="00922D6F" w:rsidP="00CB6E99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before="40" w:after="40"/>
              <w:ind w:left="608" w:hanging="283"/>
              <w:contextualSpacing w:val="0"/>
              <w:rPr>
                <w:sz w:val="18"/>
                <w:szCs w:val="18"/>
              </w:rPr>
            </w:pPr>
            <w:r w:rsidRPr="00922D6F">
              <w:rPr>
                <w:sz w:val="18"/>
                <w:szCs w:val="18"/>
              </w:rPr>
              <w:t xml:space="preserve">nagrywać w rozdzielczości co najmniej 1280x720 pikseli w trybie ciągłym w formacie plików, mającym na celu zabezpieczenie zapisanego obrazu przed modyfikacją, </w:t>
            </w:r>
          </w:p>
          <w:p w:rsidR="00922D6F" w:rsidRPr="00922D6F" w:rsidRDefault="00922D6F" w:rsidP="00CB6E99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before="40" w:after="40"/>
              <w:ind w:left="608" w:hanging="283"/>
              <w:contextualSpacing w:val="0"/>
              <w:rPr>
                <w:sz w:val="18"/>
                <w:szCs w:val="18"/>
              </w:rPr>
            </w:pPr>
            <w:r w:rsidRPr="00922D6F">
              <w:rPr>
                <w:sz w:val="18"/>
                <w:szCs w:val="18"/>
              </w:rPr>
              <w:t xml:space="preserve">być zabezpieczony przed ingerencją osób trzecich w jego działanie oraz przed dostępem do zarejestrowanych materiałów, np. poprzez hasła (nagrania winny być wykonywane w systemie PAL), </w:t>
            </w:r>
          </w:p>
          <w:p w:rsidR="00922D6F" w:rsidRPr="00922D6F" w:rsidRDefault="00922D6F" w:rsidP="00CB6E99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before="40" w:after="40"/>
              <w:ind w:left="608" w:hanging="283"/>
              <w:contextualSpacing w:val="0"/>
              <w:rPr>
                <w:sz w:val="18"/>
                <w:szCs w:val="18"/>
              </w:rPr>
            </w:pPr>
            <w:r w:rsidRPr="00922D6F">
              <w:rPr>
                <w:sz w:val="18"/>
                <w:szCs w:val="18"/>
              </w:rPr>
              <w:t xml:space="preserve">zapewnić możliwość dodania do nagrywanego obrazu, również w trybie nocnym, informacji: data i godzina, nr boczny </w:t>
            </w:r>
            <w:r w:rsidRPr="00922D6F">
              <w:rPr>
                <w:rFonts w:cstheme="minorHAnsi"/>
                <w:color w:val="000000"/>
                <w:sz w:val="18"/>
                <w:szCs w:val="18"/>
              </w:rPr>
              <w:t>autobus</w:t>
            </w:r>
            <w:r w:rsidRPr="00922D6F">
              <w:rPr>
                <w:sz w:val="18"/>
                <w:szCs w:val="18"/>
              </w:rPr>
              <w:t>u, numer kamery; informacja ta musi być znacznikiem, po którym będzie można wyszukać nagranie,</w:t>
            </w:r>
          </w:p>
          <w:p w:rsidR="00922D6F" w:rsidRPr="00922D6F" w:rsidRDefault="00922D6F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23" w:hanging="283"/>
              <w:contextualSpacing w:val="0"/>
              <w:rPr>
                <w:sz w:val="18"/>
                <w:szCs w:val="18"/>
              </w:rPr>
            </w:pPr>
            <w:r w:rsidRPr="00922D6F">
              <w:rPr>
                <w:rFonts w:ascii="Calibri" w:hAnsi="Calibri" w:cs="Calibri"/>
                <w:sz w:val="18"/>
                <w:szCs w:val="18"/>
              </w:rPr>
              <w:t>prędkość zapisu minimum 15 klatek na sekundę dla każdej kamery; pojemność d</w:t>
            </w:r>
            <w:r w:rsidRPr="00922D6F">
              <w:rPr>
                <w:sz w:val="18"/>
                <w:szCs w:val="18"/>
              </w:rPr>
              <w:t xml:space="preserve">ysku (nośnika pamięci) w rejestratorze musi zapewnić rejestrację co najmniej 7 dni pracy </w:t>
            </w:r>
            <w:r w:rsidRPr="00922D6F">
              <w:rPr>
                <w:rFonts w:cstheme="minorHAnsi"/>
                <w:color w:val="000000"/>
                <w:sz w:val="18"/>
                <w:szCs w:val="18"/>
              </w:rPr>
              <w:t>autobus</w:t>
            </w:r>
            <w:r w:rsidRPr="00922D6F">
              <w:rPr>
                <w:sz w:val="18"/>
                <w:szCs w:val="18"/>
              </w:rPr>
              <w:t>u,</w:t>
            </w:r>
          </w:p>
          <w:p w:rsidR="00922D6F" w:rsidRPr="00922D6F" w:rsidRDefault="00922D6F" w:rsidP="008B5B9D">
            <w:pPr>
              <w:pStyle w:val="Styl5"/>
              <w:numPr>
                <w:ilvl w:val="0"/>
                <w:numId w:val="16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922D6F">
              <w:rPr>
                <w:rFonts w:asciiTheme="minorHAnsi" w:hAnsiTheme="minorHAnsi"/>
                <w:b w:val="0"/>
                <w:sz w:val="18"/>
                <w:szCs w:val="18"/>
              </w:rPr>
              <w:t>jakość zapisu obrazu</w:t>
            </w:r>
            <w:r w:rsidRPr="00922D6F">
              <w:rPr>
                <w:rFonts w:eastAsiaTheme="minorHAnsi" w:cs="Calibri"/>
                <w:b w:val="0"/>
                <w:sz w:val="18"/>
                <w:szCs w:val="18"/>
                <w:lang w:eastAsia="en-US"/>
              </w:rPr>
              <w:t xml:space="preserve"> z rejestratora,</w:t>
            </w:r>
            <w:r w:rsidRPr="00922D6F">
              <w:rPr>
                <w:rFonts w:asciiTheme="minorHAnsi" w:hAnsiTheme="minorHAnsi"/>
                <w:b w:val="0"/>
                <w:sz w:val="18"/>
                <w:szCs w:val="18"/>
              </w:rPr>
              <w:t xml:space="preserve"> </w:t>
            </w:r>
            <w:r w:rsidRPr="00922D6F">
              <w:rPr>
                <w:rFonts w:eastAsiaTheme="minorHAnsi" w:cs="Calibri"/>
                <w:b w:val="0"/>
                <w:sz w:val="18"/>
                <w:szCs w:val="18"/>
                <w:lang w:eastAsia="en-US"/>
              </w:rPr>
              <w:t>po przeniesieniu na komputer stacjonarny,</w:t>
            </w:r>
            <w:r w:rsidRPr="00922D6F">
              <w:rPr>
                <w:rFonts w:asciiTheme="minorHAnsi" w:hAnsiTheme="minorHAnsi"/>
                <w:b w:val="0"/>
                <w:sz w:val="18"/>
                <w:szCs w:val="18"/>
              </w:rPr>
              <w:t xml:space="preserve"> musi zapewnić rozpoznanie twarzy osób znajdujących się w pobliżu kamery – w przypadku kamer rejestrujących obraz wewnątrz </w:t>
            </w:r>
            <w:r w:rsidRPr="00922D6F">
              <w:rPr>
                <w:rFonts w:cstheme="minorHAnsi"/>
                <w:b w:val="0"/>
                <w:color w:val="000000"/>
                <w:sz w:val="18"/>
                <w:szCs w:val="18"/>
              </w:rPr>
              <w:t>autobus</w:t>
            </w:r>
            <w:r w:rsidRPr="00922D6F">
              <w:rPr>
                <w:rFonts w:asciiTheme="minorHAnsi" w:hAnsiTheme="minorHAnsi"/>
                <w:b w:val="0"/>
                <w:sz w:val="18"/>
                <w:szCs w:val="18"/>
              </w:rPr>
              <w:t xml:space="preserve">u, oraz odczyt numeru rejestracyjnego pojazdu oddalonego od 0,5 m do 10 m od kamery – w przypadku kamery rejestrującej obraz przed </w:t>
            </w:r>
            <w:r w:rsidRPr="00922D6F">
              <w:rPr>
                <w:rFonts w:cstheme="minorHAnsi"/>
                <w:b w:val="0"/>
                <w:color w:val="000000"/>
                <w:sz w:val="18"/>
                <w:szCs w:val="18"/>
              </w:rPr>
              <w:t>autobus</w:t>
            </w:r>
            <w:r w:rsidRPr="00922D6F">
              <w:rPr>
                <w:rFonts w:asciiTheme="minorHAnsi" w:hAnsiTheme="minorHAnsi"/>
                <w:b w:val="0"/>
                <w:sz w:val="18"/>
                <w:szCs w:val="18"/>
              </w:rPr>
              <w:t>em,</w:t>
            </w:r>
          </w:p>
          <w:p w:rsidR="00922D6F" w:rsidRPr="00922D6F" w:rsidRDefault="00922D6F" w:rsidP="008B5B9D">
            <w:pPr>
              <w:pStyle w:val="Styl5"/>
              <w:numPr>
                <w:ilvl w:val="0"/>
                <w:numId w:val="16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922D6F">
              <w:rPr>
                <w:rFonts w:asciiTheme="minorHAnsi" w:hAnsiTheme="minorHAnsi"/>
                <w:b w:val="0"/>
                <w:sz w:val="18"/>
                <w:szCs w:val="18"/>
              </w:rPr>
              <w:t xml:space="preserve">kamery w obudowie uniemożliwiającej nieuzasadnioną zmianę pola widzenia, </w:t>
            </w:r>
            <w:proofErr w:type="spellStart"/>
            <w:r w:rsidRPr="00922D6F">
              <w:rPr>
                <w:rFonts w:asciiTheme="minorHAnsi" w:hAnsiTheme="minorHAnsi"/>
                <w:b w:val="0"/>
                <w:sz w:val="18"/>
                <w:szCs w:val="18"/>
              </w:rPr>
              <w:t>wandaloodporne</w:t>
            </w:r>
            <w:proofErr w:type="spellEnd"/>
            <w:r w:rsidRPr="00922D6F">
              <w:rPr>
                <w:rFonts w:asciiTheme="minorHAnsi" w:hAnsiTheme="minorHAnsi"/>
                <w:b w:val="0"/>
                <w:sz w:val="18"/>
                <w:szCs w:val="18"/>
              </w:rPr>
              <w:t>, bez ostrych krawędzi, o szerokim kącie widzenia zapewniające nieprzerwaną obserwację,</w:t>
            </w:r>
          </w:p>
          <w:p w:rsidR="00922D6F" w:rsidRPr="00922D6F" w:rsidRDefault="00922D6F" w:rsidP="008B5B9D">
            <w:pPr>
              <w:pStyle w:val="Styl5"/>
              <w:numPr>
                <w:ilvl w:val="0"/>
                <w:numId w:val="17"/>
              </w:numPr>
              <w:spacing w:before="40" w:after="40"/>
              <w:ind w:hanging="395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922D6F">
              <w:rPr>
                <w:rFonts w:asciiTheme="minorHAnsi" w:hAnsiTheme="minorHAnsi"/>
                <w:b w:val="0"/>
                <w:sz w:val="18"/>
                <w:szCs w:val="18"/>
              </w:rPr>
              <w:t xml:space="preserve">kamera rejestrująca drogę co najmniej do 10 m przed nim, </w:t>
            </w:r>
            <w:r w:rsidRPr="00922D6F">
              <w:rPr>
                <w:b w:val="0"/>
                <w:sz w:val="18"/>
                <w:szCs w:val="18"/>
              </w:rPr>
              <w:t xml:space="preserve">o czułości co najmniej 0,1 </w:t>
            </w:r>
            <w:proofErr w:type="spellStart"/>
            <w:r w:rsidRPr="00922D6F">
              <w:rPr>
                <w:b w:val="0"/>
                <w:sz w:val="18"/>
                <w:szCs w:val="18"/>
              </w:rPr>
              <w:t>luxa</w:t>
            </w:r>
            <w:proofErr w:type="spellEnd"/>
            <w:r w:rsidRPr="00922D6F">
              <w:rPr>
                <w:rFonts w:cs="Calibri"/>
                <w:b w:val="0"/>
                <w:sz w:val="18"/>
                <w:szCs w:val="18"/>
              </w:rPr>
              <w:t xml:space="preserve"> oraz rozdzielczości co najmniej </w:t>
            </w:r>
            <w:r w:rsidRPr="00922D6F">
              <w:rPr>
                <w:b w:val="0"/>
                <w:sz w:val="18"/>
                <w:szCs w:val="18"/>
              </w:rPr>
              <w:t>1280x720 pikseli</w:t>
            </w:r>
            <w:r w:rsidRPr="00922D6F">
              <w:rPr>
                <w:rFonts w:asciiTheme="minorHAnsi" w:eastAsia="Calibri" w:hAnsiTheme="minorHAnsi" w:cstheme="minorHAnsi"/>
                <w:b w:val="0"/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922D6F">
              <w:rPr>
                <w:b w:val="0"/>
                <w:sz w:val="18"/>
                <w:szCs w:val="18"/>
              </w:rPr>
              <w:t>umieszczona nad stanowiskiem kierowcy w zabudowie tablicy kierunkowej przedniej,</w:t>
            </w:r>
          </w:p>
          <w:p w:rsidR="00922D6F" w:rsidRPr="00922D6F" w:rsidRDefault="00922D6F" w:rsidP="00922D6F">
            <w:pPr>
              <w:pStyle w:val="Styl5"/>
              <w:numPr>
                <w:ilvl w:val="0"/>
                <w:numId w:val="16"/>
              </w:numPr>
              <w:spacing w:before="40" w:after="40"/>
              <w:ind w:left="323" w:hanging="283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922D6F">
              <w:rPr>
                <w:rFonts w:asciiTheme="minorHAnsi" w:hAnsiTheme="minorHAnsi"/>
                <w:b w:val="0"/>
                <w:sz w:val="18"/>
                <w:szCs w:val="18"/>
              </w:rPr>
              <w:t>liczba kamer co najmniej 3 szt.:</w:t>
            </w:r>
          </w:p>
          <w:p w:rsidR="00922D6F" w:rsidRPr="00922D6F" w:rsidRDefault="00922D6F" w:rsidP="00922D6F">
            <w:pPr>
              <w:pStyle w:val="Styl5"/>
              <w:numPr>
                <w:ilvl w:val="0"/>
                <w:numId w:val="17"/>
              </w:numPr>
              <w:spacing w:before="40" w:after="40"/>
              <w:ind w:hanging="395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922D6F">
              <w:rPr>
                <w:rFonts w:asciiTheme="minorHAnsi" w:hAnsiTheme="minorHAnsi"/>
                <w:b w:val="0"/>
                <w:sz w:val="18"/>
                <w:szCs w:val="18"/>
              </w:rPr>
              <w:t>kamera rejestrująca przestrzeń wokół kierowcy wraz z pierwszymi drzwiami,</w:t>
            </w:r>
            <w:r w:rsidRPr="00922D6F">
              <w:rPr>
                <w:b w:val="0"/>
                <w:sz w:val="18"/>
                <w:szCs w:val="18"/>
              </w:rPr>
              <w:t xml:space="preserve"> o czułości co najmniej 0,05 </w:t>
            </w:r>
            <w:proofErr w:type="spellStart"/>
            <w:r w:rsidRPr="00922D6F">
              <w:rPr>
                <w:b w:val="0"/>
                <w:sz w:val="18"/>
                <w:szCs w:val="18"/>
              </w:rPr>
              <w:t>luxa</w:t>
            </w:r>
            <w:proofErr w:type="spellEnd"/>
            <w:r w:rsidRPr="00922D6F">
              <w:rPr>
                <w:b w:val="0"/>
                <w:sz w:val="18"/>
                <w:szCs w:val="18"/>
              </w:rPr>
              <w:t xml:space="preserve"> w trybie dziennymi i 0 </w:t>
            </w:r>
            <w:proofErr w:type="spellStart"/>
            <w:r w:rsidRPr="00922D6F">
              <w:rPr>
                <w:b w:val="0"/>
                <w:sz w:val="18"/>
                <w:szCs w:val="18"/>
              </w:rPr>
              <w:t>luxa</w:t>
            </w:r>
            <w:proofErr w:type="spellEnd"/>
            <w:r w:rsidRPr="00922D6F">
              <w:rPr>
                <w:b w:val="0"/>
                <w:sz w:val="18"/>
                <w:szCs w:val="18"/>
              </w:rPr>
              <w:t xml:space="preserve"> w trybie nocnym, </w:t>
            </w:r>
            <w:r w:rsidRPr="00922D6F">
              <w:rPr>
                <w:rFonts w:cs="Calibri"/>
                <w:b w:val="0"/>
                <w:sz w:val="18"/>
                <w:szCs w:val="18"/>
              </w:rPr>
              <w:t xml:space="preserve">oraz rozdzielczości co najmniej </w:t>
            </w:r>
            <w:r w:rsidRPr="00922D6F">
              <w:rPr>
                <w:b w:val="0"/>
                <w:sz w:val="18"/>
                <w:szCs w:val="18"/>
              </w:rPr>
              <w:t>1280x720 pikseli,</w:t>
            </w:r>
          </w:p>
          <w:p w:rsidR="00922D6F" w:rsidRPr="00922D6F" w:rsidRDefault="00922D6F" w:rsidP="00922D6F">
            <w:pPr>
              <w:pStyle w:val="Styl5"/>
              <w:numPr>
                <w:ilvl w:val="0"/>
                <w:numId w:val="17"/>
              </w:numPr>
              <w:spacing w:before="40" w:after="40"/>
              <w:ind w:hanging="395"/>
              <w:rPr>
                <w:rFonts w:asciiTheme="minorHAnsi" w:hAnsiTheme="minorHAnsi"/>
                <w:b w:val="0"/>
                <w:sz w:val="20"/>
              </w:rPr>
            </w:pPr>
            <w:r w:rsidRPr="00922D6F">
              <w:rPr>
                <w:rFonts w:asciiTheme="minorHAnsi" w:hAnsiTheme="minorHAnsi"/>
                <w:b w:val="0"/>
                <w:sz w:val="18"/>
                <w:szCs w:val="18"/>
              </w:rPr>
              <w:t>kamera rejestrująca wnętrze kabiny pasażerów, umieszczona na tylnej ścianie kabiny kierowcy albo w innym miejscu za jego plecami pozwalającym na pełne „widzenie” właściwego pola,</w:t>
            </w:r>
            <w:r w:rsidRPr="00922D6F">
              <w:rPr>
                <w:b w:val="0"/>
                <w:sz w:val="18"/>
                <w:szCs w:val="18"/>
              </w:rPr>
              <w:t xml:space="preserve"> o czułości co najmniej 0,05 </w:t>
            </w:r>
            <w:proofErr w:type="spellStart"/>
            <w:r w:rsidRPr="00922D6F">
              <w:rPr>
                <w:b w:val="0"/>
                <w:sz w:val="18"/>
                <w:szCs w:val="18"/>
              </w:rPr>
              <w:t>luxa</w:t>
            </w:r>
            <w:proofErr w:type="spellEnd"/>
            <w:r w:rsidRPr="00922D6F">
              <w:rPr>
                <w:b w:val="0"/>
                <w:sz w:val="18"/>
                <w:szCs w:val="18"/>
              </w:rPr>
              <w:t xml:space="preserve"> w trybie dziennymi i 0 </w:t>
            </w:r>
            <w:proofErr w:type="spellStart"/>
            <w:r w:rsidRPr="00922D6F">
              <w:rPr>
                <w:b w:val="0"/>
                <w:sz w:val="18"/>
                <w:szCs w:val="18"/>
              </w:rPr>
              <w:t>luxa</w:t>
            </w:r>
            <w:proofErr w:type="spellEnd"/>
            <w:r w:rsidRPr="00922D6F">
              <w:rPr>
                <w:b w:val="0"/>
                <w:sz w:val="18"/>
                <w:szCs w:val="18"/>
              </w:rPr>
              <w:t xml:space="preserve"> w trybie nocnym, </w:t>
            </w:r>
            <w:r w:rsidRPr="00922D6F">
              <w:rPr>
                <w:rFonts w:cs="Calibri"/>
                <w:b w:val="0"/>
                <w:sz w:val="18"/>
                <w:szCs w:val="18"/>
              </w:rPr>
              <w:t xml:space="preserve">oraz rozdzielczości co najmniej </w:t>
            </w:r>
            <w:r w:rsidRPr="00922D6F">
              <w:rPr>
                <w:b w:val="0"/>
                <w:sz w:val="18"/>
                <w:szCs w:val="18"/>
              </w:rPr>
              <w:t>1280x720 pikseli,</w:t>
            </w:r>
          </w:p>
          <w:p w:rsidR="00922D6F" w:rsidRPr="00B75622" w:rsidRDefault="00922D6F" w:rsidP="00922D6F">
            <w:pPr>
              <w:pStyle w:val="Styl5"/>
              <w:numPr>
                <w:ilvl w:val="0"/>
                <w:numId w:val="0"/>
              </w:numPr>
              <w:spacing w:before="40" w:after="40"/>
              <w:ind w:left="501" w:hanging="360"/>
              <w:rPr>
                <w:rFonts w:asciiTheme="minorHAnsi" w:hAnsiTheme="minorHAnsi"/>
                <w:b w:val="0"/>
                <w:sz w:val="20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922D6F">
              <w:rPr>
                <w:rFonts w:asciiTheme="minorHAnsi" w:hAnsiTheme="minorHAnsi"/>
                <w:b w:val="0"/>
                <w:sz w:val="18"/>
                <w:szCs w:val="18"/>
              </w:rPr>
              <w:t xml:space="preserve">przycisk </w:t>
            </w:r>
            <w:proofErr w:type="spellStart"/>
            <w:r w:rsidRPr="00922D6F">
              <w:rPr>
                <w:rFonts w:asciiTheme="minorHAnsi" w:hAnsiTheme="minorHAnsi"/>
                <w:b w:val="0"/>
                <w:sz w:val="18"/>
                <w:szCs w:val="18"/>
              </w:rPr>
              <w:t>antynapadowy</w:t>
            </w:r>
            <w:proofErr w:type="spellEnd"/>
            <w:r w:rsidRPr="00922D6F">
              <w:rPr>
                <w:rFonts w:asciiTheme="minorHAnsi" w:hAnsiTheme="minorHAnsi"/>
                <w:b w:val="0"/>
                <w:sz w:val="18"/>
                <w:szCs w:val="18"/>
              </w:rPr>
              <w:t xml:space="preserve"> zainstalowany w kabinie kierowcy, po naciśnięciu którego </w:t>
            </w:r>
            <w:r w:rsidRPr="00922D6F">
              <w:rPr>
                <w:rFonts w:asciiTheme="minorHAnsi" w:hAnsiTheme="minorHAnsi"/>
                <w:b w:val="0"/>
                <w:bCs/>
                <w:sz w:val="18"/>
                <w:szCs w:val="18"/>
              </w:rPr>
              <w:t>nagranie video powinno zostać oznakowane w systemie jako alarm i - w określonym przedziale czasowym (co najmniej 2 minuty przed naciśnięciem i 5 minut po naciśnięciu przycisku) - jako nagranie nie do nadpisania w normalnym trybie pracy systemu, ale możliwe do skasowania przez użytkownika o uprawnieniach pozwalających na usunięcie oznakowanego nagrania</w:t>
            </w:r>
          </w:p>
          <w:p w:rsidR="00922D6F" w:rsidRPr="00595353" w:rsidRDefault="00922D6F" w:rsidP="00922D6F">
            <w:pPr>
              <w:pStyle w:val="Styl5"/>
              <w:numPr>
                <w:ilvl w:val="0"/>
                <w:numId w:val="0"/>
              </w:numPr>
              <w:spacing w:before="40" w:after="40"/>
              <w:ind w:left="323"/>
              <w:rPr>
                <w:rFonts w:asciiTheme="minorHAnsi" w:hAnsiTheme="minorHAnsi"/>
                <w:b w:val="0"/>
                <w:sz w:val="20"/>
              </w:rPr>
            </w:pPr>
          </w:p>
        </w:tc>
      </w:tr>
      <w:tr w:rsidR="005A06A9" w:rsidRPr="00E80DCE" w:rsidTr="002D4BF4">
        <w:trPr>
          <w:cantSplit/>
        </w:trPr>
        <w:tc>
          <w:tcPr>
            <w:tcW w:w="633" w:type="dxa"/>
            <w:vAlign w:val="center"/>
          </w:tcPr>
          <w:p w:rsidR="005A06A9" w:rsidRPr="00D17E34" w:rsidRDefault="007462B4" w:rsidP="00033B6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lastRenderedPageBreak/>
              <w:t>31</w:t>
            </w:r>
          </w:p>
        </w:tc>
        <w:tc>
          <w:tcPr>
            <w:tcW w:w="1351" w:type="dxa"/>
            <w:vAlign w:val="center"/>
          </w:tcPr>
          <w:p w:rsidR="005A06A9" w:rsidRPr="00D17E34" w:rsidRDefault="00B8438A" w:rsidP="00033B6C">
            <w:pPr>
              <w:autoSpaceDE w:val="0"/>
              <w:autoSpaceDN w:val="0"/>
              <w:adjustRightInd w:val="0"/>
              <w:spacing w:before="40" w:after="40"/>
              <w:rPr>
                <w:sz w:val="20"/>
              </w:rPr>
            </w:pPr>
            <w:r w:rsidRPr="00D17E34">
              <w:rPr>
                <w:sz w:val="20"/>
              </w:rPr>
              <w:t>System</w:t>
            </w:r>
            <w:r w:rsidR="00793EB0">
              <w:rPr>
                <w:sz w:val="20"/>
              </w:rPr>
              <w:t xml:space="preserve"> </w:t>
            </w:r>
            <w:r w:rsidR="00AC746C">
              <w:rPr>
                <w:sz w:val="20"/>
              </w:rPr>
              <w:t>l</w:t>
            </w:r>
            <w:r w:rsidR="00AC746C" w:rsidRPr="00D17E34">
              <w:rPr>
                <w:sz w:val="20"/>
              </w:rPr>
              <w:t xml:space="preserve">okalizacji </w:t>
            </w:r>
            <w:r w:rsidR="00AC746C">
              <w:rPr>
                <w:sz w:val="20"/>
              </w:rPr>
              <w:t>p</w:t>
            </w:r>
            <w:r w:rsidR="00AC746C" w:rsidRPr="00D17E34">
              <w:rPr>
                <w:sz w:val="20"/>
              </w:rPr>
              <w:t>ojazdów</w:t>
            </w:r>
          </w:p>
        </w:tc>
        <w:tc>
          <w:tcPr>
            <w:tcW w:w="7796" w:type="dxa"/>
            <w:vAlign w:val="center"/>
          </w:tcPr>
          <w:p w:rsidR="007D68A6" w:rsidRPr="007D68A6" w:rsidRDefault="007D68A6" w:rsidP="00A15927">
            <w:pPr>
              <w:autoSpaceDE w:val="0"/>
              <w:autoSpaceDN w:val="0"/>
              <w:adjustRightInd w:val="0"/>
              <w:spacing w:before="40" w:after="40"/>
              <w:ind w:left="41"/>
              <w:rPr>
                <w:sz w:val="20"/>
              </w:rPr>
            </w:pPr>
            <w:r w:rsidRPr="007D68A6">
              <w:rPr>
                <w:sz w:val="20"/>
              </w:rPr>
              <w:t xml:space="preserve">Urządzenie niezbędne do funkcjonowania Systemu </w:t>
            </w:r>
            <w:r w:rsidR="00881AD8">
              <w:rPr>
                <w:sz w:val="20"/>
              </w:rPr>
              <w:t>l</w:t>
            </w:r>
            <w:r w:rsidR="00881AD8" w:rsidRPr="007D68A6">
              <w:rPr>
                <w:sz w:val="20"/>
              </w:rPr>
              <w:t xml:space="preserve">okalizacji </w:t>
            </w:r>
            <w:r w:rsidR="00881AD8">
              <w:rPr>
                <w:sz w:val="20"/>
              </w:rPr>
              <w:t>p</w:t>
            </w:r>
            <w:r w:rsidR="00881AD8" w:rsidRPr="007D68A6">
              <w:rPr>
                <w:sz w:val="20"/>
              </w:rPr>
              <w:t>ojazdów</w:t>
            </w:r>
            <w:r w:rsidRPr="007D68A6">
              <w:rPr>
                <w:sz w:val="20"/>
              </w:rPr>
              <w:t xml:space="preserve">, o którym mowa w </w:t>
            </w:r>
            <w:r w:rsidRPr="004F32A1">
              <w:rPr>
                <w:color w:val="0070C0"/>
                <w:sz w:val="20"/>
              </w:rPr>
              <w:t xml:space="preserve">Załączniku nr </w:t>
            </w:r>
            <w:r w:rsidR="002165F3">
              <w:rPr>
                <w:color w:val="0070C0"/>
                <w:sz w:val="20"/>
              </w:rPr>
              <w:t>8</w:t>
            </w:r>
            <w:r w:rsidRPr="004F32A1">
              <w:rPr>
                <w:color w:val="0070C0"/>
                <w:sz w:val="20"/>
              </w:rPr>
              <w:t xml:space="preserve"> do Umowy</w:t>
            </w:r>
            <w:r w:rsidRPr="007D68A6">
              <w:rPr>
                <w:sz w:val="20"/>
              </w:rPr>
              <w:t>, musi realizować co najmniej następujące funkcje:</w:t>
            </w:r>
          </w:p>
          <w:p w:rsidR="007D68A6" w:rsidRPr="007D68A6" w:rsidRDefault="007D68A6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466"/>
              <w:rPr>
                <w:sz w:val="20"/>
              </w:rPr>
            </w:pPr>
            <w:r w:rsidRPr="007D68A6">
              <w:rPr>
                <w:sz w:val="20"/>
              </w:rPr>
              <w:t>automatyczne włączanie się wraz z uruchomieniem autobusu,</w:t>
            </w:r>
          </w:p>
          <w:p w:rsidR="007D68A6" w:rsidRPr="007D68A6" w:rsidRDefault="007D68A6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466"/>
              <w:rPr>
                <w:sz w:val="20"/>
              </w:rPr>
            </w:pPr>
            <w:r w:rsidRPr="007D68A6">
              <w:rPr>
                <w:sz w:val="20"/>
              </w:rPr>
              <w:t>zdalne przypisywanie zadań przewozowych do pojazdu z poziomu aplikacji dyspozytora,</w:t>
            </w:r>
          </w:p>
          <w:p w:rsidR="007D68A6" w:rsidRPr="007D68A6" w:rsidRDefault="007D68A6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466"/>
              <w:rPr>
                <w:sz w:val="20"/>
              </w:rPr>
            </w:pPr>
            <w:r w:rsidRPr="007D68A6">
              <w:rPr>
                <w:sz w:val="20"/>
              </w:rPr>
              <w:t>ciągłe dostarczanie do Systemu danych niezbędnych do jego prawidłowego funkcjonowania,</w:t>
            </w:r>
          </w:p>
          <w:p w:rsidR="005A06A9" w:rsidRDefault="007D68A6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466"/>
              <w:contextualSpacing w:val="0"/>
              <w:rPr>
                <w:sz w:val="20"/>
              </w:rPr>
            </w:pPr>
            <w:r w:rsidRPr="007D68A6">
              <w:rPr>
                <w:sz w:val="20"/>
              </w:rPr>
              <w:t>buforowanie powyższych danych w przypadku utraty połączenia z Systemem i przesłanie niezwłocznie po jego odzyskaniu</w:t>
            </w:r>
          </w:p>
        </w:tc>
      </w:tr>
      <w:tr w:rsidR="007D68A6" w:rsidRPr="00E80DCE" w:rsidTr="002D4BF4">
        <w:trPr>
          <w:cantSplit/>
        </w:trPr>
        <w:tc>
          <w:tcPr>
            <w:tcW w:w="633" w:type="dxa"/>
            <w:vAlign w:val="center"/>
          </w:tcPr>
          <w:p w:rsidR="007D68A6" w:rsidRPr="00D17E34" w:rsidRDefault="007462B4" w:rsidP="00033B6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32</w:t>
            </w:r>
          </w:p>
        </w:tc>
        <w:tc>
          <w:tcPr>
            <w:tcW w:w="1351" w:type="dxa"/>
            <w:vAlign w:val="center"/>
          </w:tcPr>
          <w:p w:rsidR="007D68A6" w:rsidRPr="00D17E34" w:rsidRDefault="00B011AD" w:rsidP="00033B6C">
            <w:pPr>
              <w:autoSpaceDE w:val="0"/>
              <w:autoSpaceDN w:val="0"/>
              <w:adjustRightInd w:val="0"/>
              <w:spacing w:before="40" w:after="40"/>
              <w:rPr>
                <w:sz w:val="20"/>
              </w:rPr>
            </w:pPr>
            <w:r w:rsidRPr="00D17E34">
              <w:rPr>
                <w:sz w:val="20"/>
              </w:rPr>
              <w:t xml:space="preserve">System </w:t>
            </w:r>
            <w:r w:rsidR="00AC746C">
              <w:rPr>
                <w:sz w:val="20"/>
              </w:rPr>
              <w:t>a</w:t>
            </w:r>
            <w:r w:rsidR="00AC746C" w:rsidRPr="00D17E34">
              <w:rPr>
                <w:sz w:val="20"/>
              </w:rPr>
              <w:t xml:space="preserve">nalizy </w:t>
            </w:r>
            <w:r w:rsidR="00AC746C">
              <w:rPr>
                <w:sz w:val="20"/>
              </w:rPr>
              <w:t>p</w:t>
            </w:r>
            <w:r w:rsidR="00AC746C" w:rsidRPr="00D17E34">
              <w:rPr>
                <w:sz w:val="20"/>
              </w:rPr>
              <w:t>odróży</w:t>
            </w:r>
          </w:p>
        </w:tc>
        <w:tc>
          <w:tcPr>
            <w:tcW w:w="7796" w:type="dxa"/>
            <w:vAlign w:val="center"/>
          </w:tcPr>
          <w:p w:rsidR="00C7057B" w:rsidRPr="00C7057B" w:rsidRDefault="00C7057B" w:rsidP="00A15927">
            <w:pPr>
              <w:autoSpaceDE w:val="0"/>
              <w:autoSpaceDN w:val="0"/>
              <w:adjustRightInd w:val="0"/>
              <w:spacing w:before="40" w:after="40"/>
              <w:ind w:left="41"/>
              <w:rPr>
                <w:sz w:val="20"/>
              </w:rPr>
            </w:pPr>
            <w:r w:rsidRPr="00C7057B">
              <w:rPr>
                <w:sz w:val="20"/>
              </w:rPr>
              <w:t xml:space="preserve">Urządzenie niezbędne do funkcjonowania Systemu </w:t>
            </w:r>
            <w:r w:rsidR="009878A2">
              <w:rPr>
                <w:sz w:val="20"/>
              </w:rPr>
              <w:t>a</w:t>
            </w:r>
            <w:r w:rsidR="009878A2" w:rsidRPr="00C7057B">
              <w:rPr>
                <w:sz w:val="20"/>
              </w:rPr>
              <w:t xml:space="preserve">nalizy </w:t>
            </w:r>
            <w:r w:rsidR="009878A2">
              <w:rPr>
                <w:sz w:val="20"/>
              </w:rPr>
              <w:t>p</w:t>
            </w:r>
            <w:r w:rsidR="009878A2" w:rsidRPr="00C7057B">
              <w:rPr>
                <w:sz w:val="20"/>
              </w:rPr>
              <w:t>odróży</w:t>
            </w:r>
            <w:r w:rsidRPr="00C7057B">
              <w:rPr>
                <w:sz w:val="20"/>
              </w:rPr>
              <w:t xml:space="preserve">, o którym mowa w </w:t>
            </w:r>
            <w:r w:rsidRPr="003C5C50">
              <w:rPr>
                <w:color w:val="0070C0"/>
                <w:sz w:val="20"/>
              </w:rPr>
              <w:t xml:space="preserve">Załączniku nr </w:t>
            </w:r>
            <w:r w:rsidR="003C5C50" w:rsidRPr="003C5C50">
              <w:rPr>
                <w:color w:val="0070C0"/>
                <w:sz w:val="20"/>
              </w:rPr>
              <w:t>9</w:t>
            </w:r>
            <w:r w:rsidRPr="003C5C50">
              <w:rPr>
                <w:color w:val="0070C0"/>
                <w:sz w:val="20"/>
              </w:rPr>
              <w:t xml:space="preserve"> do Umowy</w:t>
            </w:r>
            <w:r w:rsidRPr="00C7057B">
              <w:rPr>
                <w:sz w:val="20"/>
              </w:rPr>
              <w:t>, musi realizować co najmniej następujące funkcje:</w:t>
            </w:r>
          </w:p>
          <w:p w:rsidR="00C7057B" w:rsidRPr="00C7057B" w:rsidRDefault="00C7057B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466"/>
              <w:rPr>
                <w:sz w:val="20"/>
              </w:rPr>
            </w:pPr>
            <w:r w:rsidRPr="00C7057B">
              <w:rPr>
                <w:sz w:val="20"/>
              </w:rPr>
              <w:t>automatyczne włączanie się wraz z uruchomieniem autobusu,</w:t>
            </w:r>
          </w:p>
          <w:p w:rsidR="00C7057B" w:rsidRPr="00C7057B" w:rsidRDefault="00C7057B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466"/>
              <w:rPr>
                <w:sz w:val="20"/>
              </w:rPr>
            </w:pPr>
            <w:r w:rsidRPr="00C7057B">
              <w:rPr>
                <w:sz w:val="20"/>
              </w:rPr>
              <w:t>zdalne przypisywanie zadań przewozowych do pojazdu z poziomu aplikacji dyspozytora,</w:t>
            </w:r>
          </w:p>
          <w:p w:rsidR="00C7057B" w:rsidRPr="00C7057B" w:rsidRDefault="00C7057B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466"/>
              <w:rPr>
                <w:sz w:val="20"/>
              </w:rPr>
            </w:pPr>
            <w:r w:rsidRPr="00C7057B">
              <w:rPr>
                <w:sz w:val="20"/>
              </w:rPr>
              <w:t>ciągłe dostarczanie do Systemu danych niezbędnych do jego prawidłowego funkcjonowania,</w:t>
            </w:r>
          </w:p>
          <w:p w:rsidR="007D68A6" w:rsidRPr="007D68A6" w:rsidRDefault="00C7057B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466"/>
              <w:rPr>
                <w:sz w:val="20"/>
              </w:rPr>
            </w:pPr>
            <w:r w:rsidRPr="00C7057B">
              <w:rPr>
                <w:sz w:val="20"/>
              </w:rPr>
              <w:t>buforowanie powyższych danych w przypadku utraty połączenia z Systemem i przesłanie niezwłocznie po jego odzyskaniu</w:t>
            </w:r>
          </w:p>
        </w:tc>
      </w:tr>
      <w:tr w:rsidR="00033B6C" w:rsidRPr="00E80DCE" w:rsidTr="002D4BF4">
        <w:trPr>
          <w:cantSplit/>
        </w:trPr>
        <w:tc>
          <w:tcPr>
            <w:tcW w:w="633" w:type="dxa"/>
            <w:vAlign w:val="center"/>
          </w:tcPr>
          <w:p w:rsidR="00033B6C" w:rsidRPr="00D17E34" w:rsidRDefault="007462B4" w:rsidP="00033B6C">
            <w:pPr>
              <w:pStyle w:val="Styl5"/>
              <w:numPr>
                <w:ilvl w:val="0"/>
                <w:numId w:val="0"/>
              </w:numPr>
              <w:spacing w:before="40" w:after="40"/>
              <w:jc w:val="center"/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33</w:t>
            </w:r>
          </w:p>
        </w:tc>
        <w:tc>
          <w:tcPr>
            <w:tcW w:w="1351" w:type="dxa"/>
            <w:vAlign w:val="center"/>
          </w:tcPr>
          <w:p w:rsidR="00033B6C" w:rsidRPr="00D17E34" w:rsidRDefault="00033B6C" w:rsidP="00033B6C">
            <w:pPr>
              <w:autoSpaceDE w:val="0"/>
              <w:autoSpaceDN w:val="0"/>
              <w:adjustRightInd w:val="0"/>
              <w:spacing w:before="40" w:after="40"/>
              <w:rPr>
                <w:sz w:val="20"/>
              </w:rPr>
            </w:pPr>
            <w:r w:rsidRPr="00D17E34">
              <w:rPr>
                <w:sz w:val="20"/>
              </w:rPr>
              <w:t>Wyposażenie dodatkowe</w:t>
            </w:r>
          </w:p>
        </w:tc>
        <w:tc>
          <w:tcPr>
            <w:tcW w:w="7796" w:type="dxa"/>
            <w:vAlign w:val="center"/>
          </w:tcPr>
          <w:p w:rsidR="002609DA" w:rsidRPr="00842D10" w:rsidRDefault="002609DA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sz w:val="20"/>
                <w:szCs w:val="20"/>
              </w:rPr>
            </w:pPr>
            <w:r w:rsidRPr="002609DA">
              <w:rPr>
                <w:sz w:val="20"/>
                <w:szCs w:val="20"/>
              </w:rPr>
              <w:t>przy każdych drzwiach w przedziale pasażerskim</w:t>
            </w:r>
            <w:r w:rsidR="001C05B2" w:rsidRPr="002609DA">
              <w:rPr>
                <w:sz w:val="20"/>
                <w:szCs w:val="20"/>
              </w:rPr>
              <w:t xml:space="preserve"> kasownik</w:t>
            </w:r>
            <w:r w:rsidR="0045708C">
              <w:rPr>
                <w:sz w:val="20"/>
                <w:szCs w:val="20"/>
              </w:rPr>
              <w:t xml:space="preserve"> umożliwiający mechaniczne potwierdzenie ważności papierowego biletu o szerokości około 33-35 mm przez jego oznakowanie datą</w:t>
            </w:r>
            <w:r w:rsidR="0022799B">
              <w:rPr>
                <w:sz w:val="20"/>
                <w:szCs w:val="20"/>
              </w:rPr>
              <w:t>,</w:t>
            </w:r>
            <w:r w:rsidR="0045708C">
              <w:rPr>
                <w:sz w:val="20"/>
                <w:szCs w:val="20"/>
              </w:rPr>
              <w:t xml:space="preserve"> godziną i </w:t>
            </w:r>
            <w:r w:rsidR="00F57D5A">
              <w:rPr>
                <w:sz w:val="20"/>
                <w:szCs w:val="20"/>
              </w:rPr>
              <w:t>numerem</w:t>
            </w:r>
            <w:r w:rsidR="0022799B">
              <w:rPr>
                <w:sz w:val="20"/>
                <w:szCs w:val="20"/>
              </w:rPr>
              <w:t xml:space="preserve"> bocznym autobusu</w:t>
            </w:r>
            <w:r w:rsidR="0045708C">
              <w:rPr>
                <w:sz w:val="20"/>
                <w:szCs w:val="20"/>
              </w:rPr>
              <w:t xml:space="preserve">, w obudowie </w:t>
            </w:r>
            <w:proofErr w:type="spellStart"/>
            <w:r w:rsidR="0045708C">
              <w:rPr>
                <w:sz w:val="20"/>
                <w:szCs w:val="20"/>
              </w:rPr>
              <w:t>wandaloodpornej</w:t>
            </w:r>
            <w:proofErr w:type="spellEnd"/>
            <w:r w:rsidR="0045708C">
              <w:rPr>
                <w:sz w:val="20"/>
                <w:szCs w:val="20"/>
              </w:rPr>
              <w:t xml:space="preserve"> nienarażającej pasażerów na uszkodzenia ciała (tj. bez ostrych zakończeń i kantów); zaleca się wyświetlanie przez kasownik</w:t>
            </w:r>
            <w:r w:rsidR="003E740C">
              <w:rPr>
                <w:sz w:val="20"/>
                <w:szCs w:val="20"/>
              </w:rPr>
              <w:t xml:space="preserve"> aktualnego czasu</w:t>
            </w:r>
            <w:r w:rsidRPr="002609DA">
              <w:rPr>
                <w:sz w:val="20"/>
                <w:szCs w:val="20"/>
              </w:rPr>
              <w:t>,</w:t>
            </w:r>
          </w:p>
          <w:p w:rsidR="00033B6C" w:rsidRPr="00E80DCE" w:rsidRDefault="00033B6C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sz w:val="20"/>
                <w:szCs w:val="20"/>
              </w:rPr>
            </w:pPr>
            <w:r w:rsidRPr="00E80DCE">
              <w:rPr>
                <w:sz w:val="20"/>
              </w:rPr>
              <w:t>gaśnice proszkowe (</w:t>
            </w:r>
            <w:r w:rsidR="00CC2BFD">
              <w:rPr>
                <w:sz w:val="20"/>
              </w:rPr>
              <w:t>min</w:t>
            </w:r>
            <w:r w:rsidR="00DF2334">
              <w:rPr>
                <w:sz w:val="20"/>
              </w:rPr>
              <w:t>imum</w:t>
            </w:r>
            <w:r w:rsidR="00CC2BFD">
              <w:rPr>
                <w:sz w:val="20"/>
              </w:rPr>
              <w:t xml:space="preserve"> </w:t>
            </w:r>
            <w:r w:rsidR="007F78DD">
              <w:rPr>
                <w:sz w:val="20"/>
              </w:rPr>
              <w:t>6</w:t>
            </w:r>
            <w:r w:rsidR="007F78DD" w:rsidRPr="00E80DCE">
              <w:rPr>
                <w:sz w:val="20"/>
              </w:rPr>
              <w:t xml:space="preserve"> </w:t>
            </w:r>
            <w:r w:rsidRPr="00E80DCE">
              <w:rPr>
                <w:sz w:val="20"/>
              </w:rPr>
              <w:t xml:space="preserve">kg) </w:t>
            </w:r>
            <w:r w:rsidRPr="00E80DCE">
              <w:rPr>
                <w:rFonts w:cs="Calibri"/>
                <w:sz w:val="20"/>
              </w:rPr>
              <w:t>2 szt. w pobliżu kabiny kierowcy,</w:t>
            </w:r>
          </w:p>
          <w:p w:rsidR="00033B6C" w:rsidRPr="00E80DCE" w:rsidRDefault="00033B6C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sz w:val="20"/>
                <w:szCs w:val="20"/>
              </w:rPr>
            </w:pPr>
            <w:r w:rsidRPr="00E80DCE">
              <w:rPr>
                <w:sz w:val="20"/>
              </w:rPr>
              <w:t>młotki bezpieczeństwa do stłuczenia szyb</w:t>
            </w:r>
            <w:r w:rsidR="00DC674D">
              <w:rPr>
                <w:sz w:val="20"/>
              </w:rPr>
              <w:t xml:space="preserve"> w oknach awaryjnych</w:t>
            </w:r>
            <w:r w:rsidRPr="00E80DCE">
              <w:rPr>
                <w:rFonts w:cs="Calibri"/>
                <w:sz w:val="20"/>
              </w:rPr>
              <w:t>,</w:t>
            </w:r>
            <w:r w:rsidR="009656BA">
              <w:rPr>
                <w:rFonts w:cs="Calibri"/>
                <w:sz w:val="20"/>
              </w:rPr>
              <w:t xml:space="preserve"> co najmniej 2 szt.</w:t>
            </w:r>
            <w:r w:rsidR="00171B7C">
              <w:rPr>
                <w:rFonts w:cs="Calibri"/>
                <w:sz w:val="20"/>
              </w:rPr>
              <w:t>,</w:t>
            </w:r>
          </w:p>
          <w:p w:rsidR="002B690F" w:rsidRPr="002B690F" w:rsidRDefault="00033B6C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sz w:val="20"/>
                <w:szCs w:val="20"/>
              </w:rPr>
            </w:pPr>
            <w:r w:rsidRPr="00E80DCE">
              <w:rPr>
                <w:sz w:val="20"/>
                <w:szCs w:val="20"/>
              </w:rPr>
              <w:t>co najmniej dwa komplety kluczy do wszystkich zamków zastosowanych w pojeździe,</w:t>
            </w:r>
          </w:p>
          <w:p w:rsidR="00527BB1" w:rsidRPr="00527BB1" w:rsidRDefault="00826290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defibrylato</w:t>
            </w:r>
            <w:r w:rsidR="003B61B0">
              <w:rPr>
                <w:sz w:val="20"/>
                <w:szCs w:val="20"/>
              </w:rPr>
              <w:t>r</w:t>
            </w:r>
            <w:r w:rsidR="001454CC">
              <w:rPr>
                <w:sz w:val="20"/>
                <w:szCs w:val="20"/>
              </w:rPr>
              <w:t xml:space="preserve"> AED</w:t>
            </w:r>
            <w:r w:rsidR="003F39AF">
              <w:rPr>
                <w:sz w:val="20"/>
                <w:szCs w:val="20"/>
              </w:rPr>
              <w:t xml:space="preserve"> w </w:t>
            </w:r>
            <w:r w:rsidR="00877185">
              <w:rPr>
                <w:sz w:val="20"/>
                <w:szCs w:val="20"/>
              </w:rPr>
              <w:t>szafce ściennej</w:t>
            </w:r>
            <w:r w:rsidR="004E1C2D">
              <w:rPr>
                <w:sz w:val="20"/>
                <w:szCs w:val="20"/>
              </w:rPr>
              <w:t xml:space="preserve"> do montażu wewn</w:t>
            </w:r>
            <w:r w:rsidR="00B17BD6">
              <w:rPr>
                <w:sz w:val="20"/>
                <w:szCs w:val="20"/>
              </w:rPr>
              <w:t>ątrz autobusu</w:t>
            </w:r>
            <w:r w:rsidR="00C10350">
              <w:rPr>
                <w:sz w:val="20"/>
                <w:szCs w:val="20"/>
              </w:rPr>
              <w:t xml:space="preserve"> z zabezpieczeniem antykradzieżowym</w:t>
            </w:r>
            <w:r w:rsidR="005C784D">
              <w:rPr>
                <w:sz w:val="20"/>
                <w:szCs w:val="20"/>
              </w:rPr>
              <w:t>,</w:t>
            </w:r>
            <w:r w:rsidR="003F6A92">
              <w:rPr>
                <w:sz w:val="20"/>
                <w:szCs w:val="20"/>
              </w:rPr>
              <w:t xml:space="preserve"> </w:t>
            </w:r>
            <w:r w:rsidR="00303507">
              <w:rPr>
                <w:sz w:val="20"/>
                <w:szCs w:val="20"/>
              </w:rPr>
              <w:t xml:space="preserve">z okresem gwarancji co najmniej </w:t>
            </w:r>
            <w:r w:rsidR="001012A4">
              <w:rPr>
                <w:sz w:val="20"/>
                <w:szCs w:val="20"/>
              </w:rPr>
              <w:t xml:space="preserve">5 lat, </w:t>
            </w:r>
            <w:r w:rsidR="00171B35">
              <w:rPr>
                <w:sz w:val="20"/>
                <w:szCs w:val="20"/>
              </w:rPr>
              <w:t>zapewniający co najmniej</w:t>
            </w:r>
            <w:r w:rsidR="007164E4">
              <w:rPr>
                <w:sz w:val="20"/>
                <w:szCs w:val="20"/>
              </w:rPr>
              <w:t xml:space="preserve"> </w:t>
            </w:r>
            <w:r w:rsidR="00A82858">
              <w:rPr>
                <w:sz w:val="20"/>
                <w:szCs w:val="20"/>
              </w:rPr>
              <w:t>30</w:t>
            </w:r>
            <w:r w:rsidR="007164E4">
              <w:rPr>
                <w:sz w:val="20"/>
                <w:szCs w:val="20"/>
              </w:rPr>
              <w:t>0 wyładowań</w:t>
            </w:r>
            <w:r w:rsidR="006C375F">
              <w:rPr>
                <w:sz w:val="20"/>
                <w:szCs w:val="20"/>
              </w:rPr>
              <w:t xml:space="preserve"> lub </w:t>
            </w:r>
            <w:r w:rsidR="00935770">
              <w:rPr>
                <w:sz w:val="20"/>
                <w:szCs w:val="20"/>
              </w:rPr>
              <w:t>13</w:t>
            </w:r>
            <w:r w:rsidR="006C375F">
              <w:rPr>
                <w:sz w:val="20"/>
                <w:szCs w:val="20"/>
              </w:rPr>
              <w:t xml:space="preserve"> godz. ciągłego monitorowania</w:t>
            </w:r>
            <w:r w:rsidR="005C784D">
              <w:rPr>
                <w:sz w:val="20"/>
                <w:szCs w:val="20"/>
              </w:rPr>
              <w:t>,</w:t>
            </w:r>
            <w:r w:rsidR="003F6A92">
              <w:rPr>
                <w:sz w:val="20"/>
                <w:szCs w:val="20"/>
              </w:rPr>
              <w:t xml:space="preserve"> wraz ze ścienną instrukcją obsługi,</w:t>
            </w:r>
          </w:p>
          <w:p w:rsidR="005C784D" w:rsidRPr="00E80DCE" w:rsidRDefault="005C784D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zapasow</w:t>
            </w:r>
            <w:r w:rsidR="00D83CBC">
              <w:rPr>
                <w:sz w:val="20"/>
                <w:szCs w:val="20"/>
              </w:rPr>
              <w:t xml:space="preserve">y komplet </w:t>
            </w:r>
            <w:r>
              <w:rPr>
                <w:sz w:val="20"/>
                <w:szCs w:val="20"/>
              </w:rPr>
              <w:t>bateri</w:t>
            </w:r>
            <w:r w:rsidR="00D83CBC">
              <w:rPr>
                <w:sz w:val="20"/>
                <w:szCs w:val="20"/>
              </w:rPr>
              <w:t>i</w:t>
            </w:r>
            <w:r w:rsidR="001C6E35">
              <w:rPr>
                <w:sz w:val="20"/>
                <w:szCs w:val="20"/>
              </w:rPr>
              <w:t xml:space="preserve"> do defibrylatora</w:t>
            </w:r>
            <w:r w:rsidR="0066732E">
              <w:rPr>
                <w:sz w:val="20"/>
                <w:szCs w:val="20"/>
              </w:rPr>
              <w:t>,</w:t>
            </w:r>
            <w:r w:rsidR="00EE7517">
              <w:rPr>
                <w:sz w:val="20"/>
                <w:szCs w:val="20"/>
              </w:rPr>
              <w:t xml:space="preserve"> zapewniający co najmniej 300 wyładowań lub 13 godz. ciągłego monitorowania,</w:t>
            </w:r>
          </w:p>
          <w:p w:rsidR="00033B6C" w:rsidRPr="00E80DCE" w:rsidRDefault="00033B6C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sz w:val="20"/>
                <w:szCs w:val="20"/>
              </w:rPr>
            </w:pPr>
            <w:r w:rsidRPr="00E80DCE">
              <w:rPr>
                <w:sz w:val="20"/>
                <w:szCs w:val="20"/>
              </w:rPr>
              <w:t>apteczka,</w:t>
            </w:r>
          </w:p>
          <w:p w:rsidR="00033B6C" w:rsidRDefault="00033B6C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sz w:val="20"/>
                <w:szCs w:val="20"/>
              </w:rPr>
            </w:pPr>
            <w:r w:rsidRPr="00E80DCE">
              <w:rPr>
                <w:sz w:val="20"/>
                <w:szCs w:val="20"/>
              </w:rPr>
              <w:t>reflektory przeciwmgłowe przednie,</w:t>
            </w:r>
          </w:p>
          <w:p w:rsidR="004F26AA" w:rsidRPr="006D16B6" w:rsidRDefault="004F26AA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56" w:lineRule="auto"/>
              <w:ind w:left="318" w:hanging="284"/>
              <w:rPr>
                <w:sz w:val="20"/>
                <w:szCs w:val="20"/>
              </w:rPr>
            </w:pPr>
            <w:r w:rsidRPr="006D16B6">
              <w:rPr>
                <w:sz w:val="20"/>
                <w:szCs w:val="20"/>
              </w:rPr>
              <w:t>światła do jazdy dziennej LED</w:t>
            </w:r>
            <w:r>
              <w:rPr>
                <w:sz w:val="20"/>
                <w:szCs w:val="20"/>
              </w:rPr>
              <w:t>,</w:t>
            </w:r>
          </w:p>
          <w:p w:rsidR="00033B6C" w:rsidRPr="00E80DCE" w:rsidRDefault="00033B6C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sz w:val="20"/>
                <w:szCs w:val="20"/>
              </w:rPr>
            </w:pPr>
            <w:r w:rsidRPr="00E80DCE">
              <w:rPr>
                <w:sz w:val="20"/>
                <w:szCs w:val="20"/>
              </w:rPr>
              <w:t>kliny do blokowania kół 2 szt.,</w:t>
            </w:r>
          </w:p>
          <w:p w:rsidR="00033B6C" w:rsidRPr="00E80DCE" w:rsidRDefault="00033B6C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sz w:val="20"/>
                <w:szCs w:val="20"/>
              </w:rPr>
            </w:pPr>
            <w:r w:rsidRPr="00E80DCE">
              <w:rPr>
                <w:sz w:val="20"/>
                <w:szCs w:val="20"/>
              </w:rPr>
              <w:t>zaczep holowniczy przedni</w:t>
            </w:r>
            <w:r w:rsidR="00166903">
              <w:rPr>
                <w:sz w:val="20"/>
                <w:szCs w:val="20"/>
              </w:rPr>
              <w:t>,</w:t>
            </w:r>
          </w:p>
          <w:p w:rsidR="00033B6C" w:rsidRPr="00166903" w:rsidRDefault="00033B6C" w:rsidP="008B5B9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/>
              <w:ind w:left="318" w:hanging="284"/>
              <w:contextualSpacing w:val="0"/>
              <w:rPr>
                <w:sz w:val="20"/>
                <w:szCs w:val="20"/>
              </w:rPr>
            </w:pPr>
            <w:r w:rsidRPr="00E80DCE">
              <w:rPr>
                <w:sz w:val="20"/>
                <w:szCs w:val="20"/>
              </w:rPr>
              <w:t>trójkąt ostrzegawczy</w:t>
            </w:r>
            <w:r w:rsidR="007F78DD">
              <w:rPr>
                <w:sz w:val="20"/>
                <w:szCs w:val="20"/>
              </w:rPr>
              <w:t xml:space="preserve"> odblaskowy</w:t>
            </w:r>
          </w:p>
        </w:tc>
      </w:tr>
    </w:tbl>
    <w:p w:rsidR="00B42C39" w:rsidRPr="00CA405A" w:rsidRDefault="00B42C39" w:rsidP="00B42C39">
      <w:pPr>
        <w:spacing w:line="264" w:lineRule="auto"/>
        <w:jc w:val="center"/>
        <w:rPr>
          <w:rFonts w:cs="Times New Roman"/>
        </w:rPr>
      </w:pPr>
    </w:p>
    <w:p w:rsidR="00B42C39" w:rsidRPr="007E1595" w:rsidRDefault="00B42C39" w:rsidP="00B42C39">
      <w:pPr>
        <w:tabs>
          <w:tab w:val="left" w:pos="5103"/>
        </w:tabs>
        <w:spacing w:line="264" w:lineRule="auto"/>
        <w:jc w:val="center"/>
        <w:rPr>
          <w:rFonts w:cs="Times New Roman"/>
        </w:rPr>
      </w:pPr>
      <w:r>
        <w:rPr>
          <w:rFonts w:cs="Times New Roman"/>
        </w:rPr>
        <w:t>ZAMAWIAJĄCY</w:t>
      </w:r>
      <w:r>
        <w:rPr>
          <w:rFonts w:cs="Times New Roman"/>
        </w:rPr>
        <w:tab/>
        <w:t>WYKONAWCA</w:t>
      </w:r>
    </w:p>
    <w:p w:rsidR="00B42C39" w:rsidRPr="007E1595" w:rsidRDefault="00B42C39" w:rsidP="00B42C39">
      <w:pPr>
        <w:spacing w:line="264" w:lineRule="auto"/>
        <w:jc w:val="center"/>
        <w:rPr>
          <w:rFonts w:cs="Times New Roman"/>
        </w:rPr>
      </w:pPr>
    </w:p>
    <w:sectPr w:rsidR="00B42C39" w:rsidRPr="007E1595" w:rsidSect="00A42BF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2D8" w:rsidRDefault="004D22D8" w:rsidP="00BA003C">
      <w:pPr>
        <w:spacing w:after="0" w:line="240" w:lineRule="auto"/>
      </w:pPr>
      <w:r>
        <w:separator/>
      </w:r>
    </w:p>
  </w:endnote>
  <w:endnote w:type="continuationSeparator" w:id="0">
    <w:p w:rsidR="004D22D8" w:rsidRDefault="004D22D8" w:rsidP="00BA003C">
      <w:pPr>
        <w:spacing w:after="0" w:line="240" w:lineRule="auto"/>
      </w:pPr>
      <w:r>
        <w:continuationSeparator/>
      </w:r>
    </w:p>
  </w:endnote>
  <w:endnote w:type="continuationNotice" w:id="1">
    <w:p w:rsidR="004D22D8" w:rsidRDefault="004D22D8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B58" w:rsidRPr="005B3FA0" w:rsidRDefault="00803B58" w:rsidP="00803B58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:rsidR="00803B58" w:rsidRPr="005B3FA0" w:rsidRDefault="00803B58" w:rsidP="00803B58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:rsidR="003C380F" w:rsidRDefault="00803B58" w:rsidP="00803B58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-1233309204"/>
        <w:docPartObj>
          <w:docPartGallery w:val="Page Numbers (Bottom of Page)"/>
          <w:docPartUnique/>
        </w:docPartObj>
      </w:sdtPr>
      <w:sdtContent>
        <w:r w:rsidR="00CA6839"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CA6839"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 w:rsidR="004D3DDC">
          <w:rPr>
            <w:rFonts w:ascii="Calibri" w:hAnsi="Calibri" w:cs="Times New Roman"/>
            <w:b/>
            <w:noProof/>
            <w:sz w:val="20"/>
            <w:szCs w:val="20"/>
          </w:rPr>
          <w:t>10</w:t>
        </w:r>
        <w:r w:rsidR="00CA6839"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fldSimple w:instr="NUMPAGES  \* Arabic  \* MERGEFORMAT">
          <w:r w:rsidR="004D3DDC" w:rsidRPr="004D3DDC">
            <w:rPr>
              <w:rFonts w:ascii="Calibri" w:hAnsi="Calibri" w:cs="Times New Roman"/>
              <w:b/>
              <w:noProof/>
              <w:sz w:val="20"/>
              <w:szCs w:val="20"/>
            </w:rPr>
            <w:t>10</w:t>
          </w:r>
        </w:fldSimple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B58" w:rsidRPr="005B3FA0" w:rsidRDefault="00803B58" w:rsidP="00803B58">
    <w:pPr>
      <w:tabs>
        <w:tab w:val="center" w:pos="4536"/>
        <w:tab w:val="right" w:pos="9072"/>
      </w:tabs>
      <w:spacing w:after="120"/>
      <w:jc w:val="center"/>
      <w:rPr>
        <w:rFonts w:ascii="Calibri" w:eastAsia="Calibri" w:hAnsi="Calibri" w:cs="Times New Roman"/>
        <w:sz w:val="20"/>
        <w:szCs w:val="20"/>
      </w:rPr>
    </w:pPr>
  </w:p>
  <w:p w:rsidR="00803B58" w:rsidRPr="005B3FA0" w:rsidRDefault="00803B58" w:rsidP="00803B58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sz w:val="20"/>
        <w:szCs w:val="20"/>
      </w:rPr>
    </w:pPr>
    <w:r w:rsidRPr="005B3FA0">
      <w:rPr>
        <w:rFonts w:ascii="Calibri" w:eastAsia="Calibri" w:hAnsi="Calibri" w:cs="Times New Roman"/>
        <w:sz w:val="20"/>
        <w:szCs w:val="20"/>
      </w:rPr>
      <w:t>----------------------------------------------------</w:t>
    </w:r>
  </w:p>
  <w:p w:rsidR="00803B58" w:rsidRPr="005B3FA0" w:rsidRDefault="00803B58" w:rsidP="00803B58">
    <w:pPr>
      <w:tabs>
        <w:tab w:val="center" w:pos="4536"/>
        <w:tab w:val="right" w:pos="9072"/>
      </w:tabs>
      <w:spacing w:after="0"/>
      <w:ind w:left="6662"/>
      <w:jc w:val="center"/>
      <w:rPr>
        <w:rFonts w:ascii="Calibri" w:eastAsia="Calibri" w:hAnsi="Calibri" w:cs="Times New Roman"/>
        <w:i/>
        <w:sz w:val="20"/>
        <w:szCs w:val="20"/>
      </w:rPr>
    </w:pPr>
    <w:r w:rsidRPr="005B3FA0">
      <w:rPr>
        <w:rFonts w:ascii="Calibri" w:eastAsia="Calibri" w:hAnsi="Calibri" w:cs="Times New Roman"/>
        <w:i/>
        <w:sz w:val="20"/>
        <w:szCs w:val="20"/>
      </w:rPr>
      <w:t>(Parafy)</w:t>
    </w:r>
  </w:p>
  <w:p w:rsidR="00803B58" w:rsidRPr="005B3FA0" w:rsidRDefault="00803B58" w:rsidP="00803B58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eastAsia="Calibri" w:hAnsi="Calibri" w:cs="Times New Roman"/>
        <w:bCs/>
        <w:sz w:val="20"/>
        <w:szCs w:val="20"/>
      </w:rPr>
    </w:pPr>
    <w:r w:rsidRPr="005B3FA0">
      <w:rPr>
        <w:rFonts w:ascii="Calibri" w:eastAsia="Calibri" w:hAnsi="Calibri" w:cs="Times New Roman"/>
        <w:bCs/>
        <w:sz w:val="20"/>
        <w:szCs w:val="20"/>
      </w:rPr>
      <w:t>Postępowanie nr ………………….</w:t>
    </w:r>
  </w:p>
  <w:p w:rsidR="00803B58" w:rsidRPr="005B3FA0" w:rsidRDefault="00803B58" w:rsidP="00803B58">
    <w:pPr>
      <w:pStyle w:val="Stopka"/>
      <w:tabs>
        <w:tab w:val="clear" w:pos="4536"/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eastAsia="Calibri" w:hAnsi="Calibri" w:cs="Times New Roman"/>
        <w:bCs/>
        <w:sz w:val="20"/>
        <w:szCs w:val="20"/>
      </w:rPr>
      <w:t>Dostawa</w:t>
    </w:r>
    <w:r w:rsidRPr="005B3FA0">
      <w:rPr>
        <w:rFonts w:ascii="Calibri" w:eastAsia="Calibri" w:hAnsi="Calibri" w:cs="Times New Roman"/>
        <w:bCs/>
        <w:sz w:val="20"/>
        <w:szCs w:val="20"/>
      </w:rPr>
      <w:t xml:space="preserve"> 7 sztuk niskoemisyjnych autobusów hybrydowych</w:t>
    </w:r>
  </w:p>
  <w:p w:rsidR="003C380F" w:rsidRDefault="00803B58" w:rsidP="00803B58">
    <w:pPr>
      <w:pStyle w:val="Stopka"/>
      <w:tabs>
        <w:tab w:val="clear" w:pos="4536"/>
        <w:tab w:val="clear" w:pos="9072"/>
        <w:tab w:val="right" w:pos="9639"/>
      </w:tabs>
      <w:ind w:right="1"/>
      <w:jc w:val="center"/>
    </w:pPr>
    <w:r w:rsidRPr="005B3FA0">
      <w:rPr>
        <w:rFonts w:ascii="Calibri" w:hAnsi="Calibri" w:cs="Times New Roman"/>
        <w:sz w:val="20"/>
        <w:szCs w:val="20"/>
      </w:rPr>
      <w:t xml:space="preserve">Strona </w:t>
    </w:r>
    <w:sdt>
      <w:sdtPr>
        <w:rPr>
          <w:rFonts w:ascii="Calibri" w:hAnsi="Calibri" w:cs="Times New Roman"/>
          <w:sz w:val="20"/>
          <w:szCs w:val="20"/>
        </w:rPr>
        <w:id w:val="1332722310"/>
        <w:docPartObj>
          <w:docPartGallery w:val="Page Numbers (Bottom of Page)"/>
          <w:docPartUnique/>
        </w:docPartObj>
      </w:sdtPr>
      <w:sdtContent>
        <w:r w:rsidR="00CA6839" w:rsidRPr="005B3FA0">
          <w:rPr>
            <w:rFonts w:ascii="Calibri" w:hAnsi="Calibri" w:cs="Times New Roman"/>
            <w:b/>
            <w:sz w:val="20"/>
            <w:szCs w:val="20"/>
          </w:rPr>
          <w:fldChar w:fldCharType="begin"/>
        </w:r>
        <w:r w:rsidRPr="005B3FA0">
          <w:rPr>
            <w:rFonts w:ascii="Calibri" w:hAnsi="Calibri" w:cs="Times New Roman"/>
            <w:b/>
            <w:sz w:val="20"/>
            <w:szCs w:val="20"/>
          </w:rPr>
          <w:instrText>PAGE  \* Arabic  \* MERGEFORMAT</w:instrText>
        </w:r>
        <w:r w:rsidR="00CA6839" w:rsidRPr="005B3FA0">
          <w:rPr>
            <w:rFonts w:ascii="Calibri" w:hAnsi="Calibri" w:cs="Times New Roman"/>
            <w:b/>
            <w:sz w:val="20"/>
            <w:szCs w:val="20"/>
          </w:rPr>
          <w:fldChar w:fldCharType="separate"/>
        </w:r>
        <w:r>
          <w:rPr>
            <w:rFonts w:ascii="Calibri" w:hAnsi="Calibri" w:cs="Times New Roman"/>
            <w:b/>
            <w:sz w:val="20"/>
            <w:szCs w:val="20"/>
          </w:rPr>
          <w:t>3</w:t>
        </w:r>
        <w:r w:rsidR="00CA6839" w:rsidRPr="005B3FA0">
          <w:rPr>
            <w:rFonts w:ascii="Calibri" w:hAnsi="Calibri" w:cs="Times New Roman"/>
            <w:b/>
            <w:sz w:val="20"/>
            <w:szCs w:val="20"/>
          </w:rPr>
          <w:fldChar w:fldCharType="end"/>
        </w:r>
        <w:r w:rsidRPr="005B3FA0">
          <w:rPr>
            <w:rFonts w:ascii="Calibri" w:hAnsi="Calibri" w:cs="Times New Roman"/>
            <w:sz w:val="20"/>
            <w:szCs w:val="20"/>
          </w:rPr>
          <w:t xml:space="preserve"> z </w:t>
        </w:r>
        <w:fldSimple w:instr="NUMPAGES  \* Arabic  \* MERGEFORMAT">
          <w:r>
            <w:rPr>
              <w:rFonts w:ascii="Calibri" w:hAnsi="Calibri" w:cs="Times New Roman"/>
              <w:b/>
              <w:noProof/>
              <w:sz w:val="20"/>
              <w:szCs w:val="20"/>
            </w:rPr>
            <w:t>11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2D8" w:rsidRDefault="004D22D8" w:rsidP="00BA003C">
      <w:pPr>
        <w:spacing w:after="0" w:line="240" w:lineRule="auto"/>
      </w:pPr>
      <w:r>
        <w:separator/>
      </w:r>
    </w:p>
  </w:footnote>
  <w:footnote w:type="continuationSeparator" w:id="0">
    <w:p w:rsidR="004D22D8" w:rsidRDefault="004D22D8" w:rsidP="00BA003C">
      <w:pPr>
        <w:spacing w:after="0" w:line="240" w:lineRule="auto"/>
      </w:pPr>
      <w:r>
        <w:continuationSeparator/>
      </w:r>
    </w:p>
  </w:footnote>
  <w:footnote w:type="continuationNotice" w:id="1">
    <w:p w:rsidR="004D22D8" w:rsidRDefault="004D22D8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48B" w:rsidRDefault="003E748B" w:rsidP="00803B5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 w:rsidRPr="003E748B">
      <w:rPr>
        <w:rFonts w:ascii="Calibri" w:hAnsi="Calibri" w:cs="Times New Roman"/>
        <w:noProof/>
        <w:sz w:val="20"/>
        <w:szCs w:val="20"/>
        <w:lang w:eastAsia="pl-PL"/>
      </w:rPr>
      <w:drawing>
        <wp:inline distT="0" distB="0" distL="0" distR="0">
          <wp:extent cx="6299835" cy="433517"/>
          <wp:effectExtent l="19050" t="0" r="5715" b="0"/>
          <wp:docPr id="3" name="Obraz 1" descr="FEPR-DS-UE-EFRR-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PR-DS-UE-EFRR-cz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021" t="31200" r="4424" b="31200"/>
                  <a:stretch>
                    <a:fillRect/>
                  </a:stretch>
                </pic:blipFill>
                <pic:spPr bwMode="auto">
                  <a:xfrm>
                    <a:off x="0" y="0"/>
                    <a:ext cx="6299835" cy="4335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03B58" w:rsidRDefault="00803B58" w:rsidP="00803B5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SPECYFIKACJA ISTOTNYCH WARUNKÓW ZAMÓWIENIA</w:t>
    </w:r>
  </w:p>
  <w:p w:rsidR="00803B58" w:rsidRPr="006D58E8" w:rsidRDefault="00803B58" w:rsidP="00803B58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WZÓR UMOWY W SPRAWIE ZAMÓWIENIA PUBLICZNEGO</w:t>
    </w:r>
  </w:p>
  <w:p w:rsidR="00803B58" w:rsidRPr="006D58E8" w:rsidRDefault="00803B58" w:rsidP="00803B58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p w:rsidR="003C380F" w:rsidRDefault="003C380F" w:rsidP="007152C6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B58" w:rsidRDefault="00803B58" w:rsidP="00803B58">
    <w:pPr>
      <w:pStyle w:val="Nagwek"/>
      <w:tabs>
        <w:tab w:val="clear" w:pos="9072"/>
        <w:tab w:val="right" w:pos="9639"/>
      </w:tabs>
      <w:ind w:right="1"/>
      <w:jc w:val="center"/>
      <w:rPr>
        <w:rFonts w:ascii="Calibri" w:hAnsi="Calibri" w:cs="Times New Roman"/>
        <w:sz w:val="20"/>
        <w:szCs w:val="20"/>
      </w:rPr>
    </w:pPr>
    <w:bookmarkStart w:id="1" w:name="_Hlk17627402"/>
    <w:r>
      <w:rPr>
        <w:rFonts w:ascii="Calibri" w:hAnsi="Calibri" w:cs="Times New Roman"/>
        <w:sz w:val="20"/>
        <w:szCs w:val="20"/>
      </w:rPr>
      <w:t>SPECYFIKACJA ISTOTNYCH WARUNKÓW ZAMÓWIENIA</w:t>
    </w:r>
  </w:p>
  <w:p w:rsidR="00803B58" w:rsidRPr="006D58E8" w:rsidRDefault="00803B58" w:rsidP="00803B58">
    <w:pPr>
      <w:pStyle w:val="Nagwek"/>
      <w:tabs>
        <w:tab w:val="clear" w:pos="9072"/>
        <w:tab w:val="right" w:pos="9637"/>
      </w:tabs>
      <w:ind w:right="1"/>
      <w:jc w:val="center"/>
      <w:rPr>
        <w:rFonts w:ascii="Calibri" w:hAnsi="Calibri" w:cs="Times New Roman"/>
        <w:sz w:val="20"/>
        <w:szCs w:val="20"/>
      </w:rPr>
    </w:pPr>
    <w:r>
      <w:rPr>
        <w:rFonts w:ascii="Calibri" w:hAnsi="Calibri" w:cs="Times New Roman"/>
        <w:sz w:val="20"/>
        <w:szCs w:val="20"/>
      </w:rPr>
      <w:t>WZÓR UMOWY W SPRAWIE ZAMÓWIENIA PUBLICZNEGO</w:t>
    </w:r>
  </w:p>
  <w:p w:rsidR="00803B58" w:rsidRPr="006D58E8" w:rsidRDefault="00803B58" w:rsidP="00803B58">
    <w:pPr>
      <w:pStyle w:val="Nagwek"/>
      <w:tabs>
        <w:tab w:val="clear" w:pos="9072"/>
        <w:tab w:val="right" w:pos="8931"/>
      </w:tabs>
      <w:ind w:right="1"/>
      <w:jc w:val="center"/>
      <w:rPr>
        <w:rFonts w:ascii="Calibri" w:hAnsi="Calibri" w:cs="Times New Roman"/>
        <w:sz w:val="20"/>
        <w:szCs w:val="20"/>
      </w:rPr>
    </w:pPr>
    <w:r w:rsidRPr="006D58E8">
      <w:rPr>
        <w:rFonts w:ascii="Calibri" w:hAnsi="Calibri" w:cs="Times New Roman"/>
        <w:sz w:val="20"/>
        <w:szCs w:val="20"/>
      </w:rPr>
      <w:t>___________________________</w:t>
    </w:r>
    <w:r>
      <w:rPr>
        <w:rFonts w:ascii="Calibri" w:hAnsi="Calibri" w:cs="Times New Roman"/>
        <w:sz w:val="20"/>
        <w:szCs w:val="20"/>
      </w:rPr>
      <w:t>___</w:t>
    </w:r>
    <w:r w:rsidRPr="006D58E8">
      <w:rPr>
        <w:rFonts w:ascii="Calibri" w:hAnsi="Calibri" w:cs="Times New Roman"/>
        <w:sz w:val="20"/>
        <w:szCs w:val="20"/>
      </w:rPr>
      <w:t>_____________________________________________________________________</w:t>
    </w:r>
  </w:p>
  <w:bookmarkEnd w:id="1"/>
  <w:p w:rsidR="003C380F" w:rsidRDefault="003C380F" w:rsidP="0052401B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074"/>
    <w:multiLevelType w:val="hybridMultilevel"/>
    <w:tmpl w:val="0256192C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">
    <w:nsid w:val="04E73F67"/>
    <w:multiLevelType w:val="hybridMultilevel"/>
    <w:tmpl w:val="7D522796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12197"/>
    <w:multiLevelType w:val="hybridMultilevel"/>
    <w:tmpl w:val="B3D4729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79C"/>
    <w:multiLevelType w:val="hybridMultilevel"/>
    <w:tmpl w:val="C2966D1C"/>
    <w:lvl w:ilvl="0" w:tplc="DAF8DBB8">
      <w:start w:val="1"/>
      <w:numFmt w:val="bullet"/>
      <w:lvlText w:val=""/>
      <w:lvlJc w:val="left"/>
      <w:pPr>
        <w:ind w:left="10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4">
    <w:nsid w:val="1D2F3DCE"/>
    <w:multiLevelType w:val="multilevel"/>
    <w:tmpl w:val="7062BB34"/>
    <w:lvl w:ilvl="0">
      <w:start w:val="1"/>
      <w:numFmt w:val="lowerLetter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FC2690"/>
    <w:multiLevelType w:val="multilevel"/>
    <w:tmpl w:val="30EEA0F2"/>
    <w:lvl w:ilvl="0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63859D6"/>
    <w:multiLevelType w:val="hybridMultilevel"/>
    <w:tmpl w:val="3B78B886"/>
    <w:lvl w:ilvl="0" w:tplc="27D46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72E1E"/>
    <w:multiLevelType w:val="hybridMultilevel"/>
    <w:tmpl w:val="E30ABC8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5E7C65"/>
    <w:multiLevelType w:val="hybridMultilevel"/>
    <w:tmpl w:val="F4666E96"/>
    <w:lvl w:ilvl="0" w:tplc="DAF8DBB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1D33D2"/>
    <w:multiLevelType w:val="multilevel"/>
    <w:tmpl w:val="8BFA7880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F365780"/>
    <w:multiLevelType w:val="hybridMultilevel"/>
    <w:tmpl w:val="2946AB0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41A4D"/>
    <w:multiLevelType w:val="hybridMultilevel"/>
    <w:tmpl w:val="4572B17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8C698A"/>
    <w:multiLevelType w:val="hybridMultilevel"/>
    <w:tmpl w:val="3D8817F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3B244A"/>
    <w:multiLevelType w:val="hybridMultilevel"/>
    <w:tmpl w:val="BFE67100"/>
    <w:lvl w:ilvl="0" w:tplc="27D46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9766F8"/>
    <w:multiLevelType w:val="hybridMultilevel"/>
    <w:tmpl w:val="66E4D50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58135E"/>
    <w:multiLevelType w:val="hybridMultilevel"/>
    <w:tmpl w:val="7B12CB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50A924A8"/>
    <w:multiLevelType w:val="hybridMultilevel"/>
    <w:tmpl w:val="DDF48FDE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CA691F"/>
    <w:multiLevelType w:val="hybridMultilevel"/>
    <w:tmpl w:val="42261F02"/>
    <w:lvl w:ilvl="0" w:tplc="F2DC7F00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8">
    <w:nsid w:val="60974A28"/>
    <w:multiLevelType w:val="multilevel"/>
    <w:tmpl w:val="3A52AA40"/>
    <w:lvl w:ilvl="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0A570E7"/>
    <w:multiLevelType w:val="hybridMultilevel"/>
    <w:tmpl w:val="3CCE36C0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2F254D"/>
    <w:multiLevelType w:val="hybridMultilevel"/>
    <w:tmpl w:val="49B63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1B4DE2"/>
    <w:multiLevelType w:val="hybridMultilevel"/>
    <w:tmpl w:val="25C8ECBC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D31934"/>
    <w:multiLevelType w:val="hybridMultilevel"/>
    <w:tmpl w:val="36027A28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E22B61"/>
    <w:multiLevelType w:val="hybridMultilevel"/>
    <w:tmpl w:val="DBD0382E"/>
    <w:lvl w:ilvl="0" w:tplc="27D46736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4">
    <w:nsid w:val="6C1B0582"/>
    <w:multiLevelType w:val="multilevel"/>
    <w:tmpl w:val="853CB7B0"/>
    <w:lvl w:ilvl="0">
      <w:start w:val="1"/>
      <w:numFmt w:val="decimal"/>
      <w:pStyle w:val="Styl5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FC776D6"/>
    <w:multiLevelType w:val="hybridMultilevel"/>
    <w:tmpl w:val="6E703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8071E8"/>
    <w:multiLevelType w:val="hybridMultilevel"/>
    <w:tmpl w:val="419A3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7A71B6"/>
    <w:multiLevelType w:val="hybridMultilevel"/>
    <w:tmpl w:val="268ACF2A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EA7AAA"/>
    <w:multiLevelType w:val="hybridMultilevel"/>
    <w:tmpl w:val="5CF0F562"/>
    <w:lvl w:ilvl="0" w:tplc="DAF8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62115E"/>
    <w:multiLevelType w:val="hybridMultilevel"/>
    <w:tmpl w:val="CCA08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B6337E"/>
    <w:multiLevelType w:val="multilevel"/>
    <w:tmpl w:val="412C85FC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vertAlign w:val="baseline"/>
      </w:rPr>
    </w:lvl>
    <w:lvl w:ilvl="2">
      <w:start w:val="1"/>
      <w:numFmt w:val="decimal"/>
      <w:lvlText w:val="%3"/>
      <w:lvlJc w:val="left"/>
      <w:pPr>
        <w:ind w:left="1224" w:hanging="504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D8933FF"/>
    <w:multiLevelType w:val="hybridMultilevel"/>
    <w:tmpl w:val="DA3CF272"/>
    <w:lvl w:ilvl="0" w:tplc="27D46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9"/>
  </w:num>
  <w:num w:numId="4">
    <w:abstractNumId w:val="17"/>
  </w:num>
  <w:num w:numId="5">
    <w:abstractNumId w:val="0"/>
  </w:num>
  <w:num w:numId="6">
    <w:abstractNumId w:val="27"/>
  </w:num>
  <w:num w:numId="7">
    <w:abstractNumId w:val="21"/>
  </w:num>
  <w:num w:numId="8">
    <w:abstractNumId w:val="12"/>
  </w:num>
  <w:num w:numId="9">
    <w:abstractNumId w:val="22"/>
  </w:num>
  <w:num w:numId="10">
    <w:abstractNumId w:val="1"/>
  </w:num>
  <w:num w:numId="11">
    <w:abstractNumId w:val="19"/>
  </w:num>
  <w:num w:numId="12">
    <w:abstractNumId w:val="8"/>
  </w:num>
  <w:num w:numId="13">
    <w:abstractNumId w:val="2"/>
  </w:num>
  <w:num w:numId="14">
    <w:abstractNumId w:val="10"/>
  </w:num>
  <w:num w:numId="15">
    <w:abstractNumId w:val="14"/>
  </w:num>
  <w:num w:numId="16">
    <w:abstractNumId w:val="11"/>
  </w:num>
  <w:num w:numId="17">
    <w:abstractNumId w:val="20"/>
  </w:num>
  <w:num w:numId="18">
    <w:abstractNumId w:val="7"/>
  </w:num>
  <w:num w:numId="19">
    <w:abstractNumId w:val="16"/>
  </w:num>
  <w:num w:numId="20">
    <w:abstractNumId w:val="28"/>
  </w:num>
  <w:num w:numId="21">
    <w:abstractNumId w:val="3"/>
  </w:num>
  <w:num w:numId="22">
    <w:abstractNumId w:val="26"/>
  </w:num>
  <w:num w:numId="23">
    <w:abstractNumId w:val="25"/>
  </w:num>
  <w:num w:numId="24">
    <w:abstractNumId w:val="29"/>
  </w:num>
  <w:num w:numId="25">
    <w:abstractNumId w:val="30"/>
  </w:num>
  <w:num w:numId="26">
    <w:abstractNumId w:val="4"/>
  </w:num>
  <w:num w:numId="27">
    <w:abstractNumId w:val="13"/>
  </w:num>
  <w:num w:numId="28">
    <w:abstractNumId w:val="6"/>
  </w:num>
  <w:num w:numId="29">
    <w:abstractNumId w:val="31"/>
  </w:num>
  <w:num w:numId="30">
    <w:abstractNumId w:val="18"/>
  </w:num>
  <w:num w:numId="31">
    <w:abstractNumId w:val="5"/>
  </w:num>
  <w:num w:numId="32">
    <w:abstractNumId w:val="24"/>
  </w:num>
  <w:num w:numId="33">
    <w:abstractNumId w:val="23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3656EA"/>
    <w:rsid w:val="00004B30"/>
    <w:rsid w:val="00007AA8"/>
    <w:rsid w:val="000102E9"/>
    <w:rsid w:val="00012483"/>
    <w:rsid w:val="0001318B"/>
    <w:rsid w:val="00014B26"/>
    <w:rsid w:val="00014C03"/>
    <w:rsid w:val="00015A8C"/>
    <w:rsid w:val="0002288A"/>
    <w:rsid w:val="00022F8A"/>
    <w:rsid w:val="0002458D"/>
    <w:rsid w:val="00024804"/>
    <w:rsid w:val="00024B67"/>
    <w:rsid w:val="00025B79"/>
    <w:rsid w:val="00031920"/>
    <w:rsid w:val="00031F39"/>
    <w:rsid w:val="000327B2"/>
    <w:rsid w:val="000335F9"/>
    <w:rsid w:val="00033B6C"/>
    <w:rsid w:val="00034D0A"/>
    <w:rsid w:val="00034DB9"/>
    <w:rsid w:val="0003610C"/>
    <w:rsid w:val="00036D2D"/>
    <w:rsid w:val="00042A6C"/>
    <w:rsid w:val="00044321"/>
    <w:rsid w:val="0004574A"/>
    <w:rsid w:val="00046861"/>
    <w:rsid w:val="00047FAC"/>
    <w:rsid w:val="0005037D"/>
    <w:rsid w:val="0005097C"/>
    <w:rsid w:val="00050B5E"/>
    <w:rsid w:val="000510F6"/>
    <w:rsid w:val="00052B09"/>
    <w:rsid w:val="00053D72"/>
    <w:rsid w:val="0005487C"/>
    <w:rsid w:val="00055219"/>
    <w:rsid w:val="00055620"/>
    <w:rsid w:val="00056925"/>
    <w:rsid w:val="0006211B"/>
    <w:rsid w:val="0006276F"/>
    <w:rsid w:val="00062936"/>
    <w:rsid w:val="00062C1A"/>
    <w:rsid w:val="000633AA"/>
    <w:rsid w:val="0006380A"/>
    <w:rsid w:val="0006430C"/>
    <w:rsid w:val="0006615F"/>
    <w:rsid w:val="00070590"/>
    <w:rsid w:val="00070C23"/>
    <w:rsid w:val="000724ED"/>
    <w:rsid w:val="000745AF"/>
    <w:rsid w:val="00080A26"/>
    <w:rsid w:val="00080AC1"/>
    <w:rsid w:val="00083431"/>
    <w:rsid w:val="00084AFA"/>
    <w:rsid w:val="00085C68"/>
    <w:rsid w:val="00087938"/>
    <w:rsid w:val="000879A3"/>
    <w:rsid w:val="00087D19"/>
    <w:rsid w:val="00090980"/>
    <w:rsid w:val="00090DC0"/>
    <w:rsid w:val="0009152C"/>
    <w:rsid w:val="00091C8C"/>
    <w:rsid w:val="000926FF"/>
    <w:rsid w:val="000939EF"/>
    <w:rsid w:val="0009795A"/>
    <w:rsid w:val="000A3C6F"/>
    <w:rsid w:val="000A3C7A"/>
    <w:rsid w:val="000A4ECF"/>
    <w:rsid w:val="000A70E8"/>
    <w:rsid w:val="000A738B"/>
    <w:rsid w:val="000B0051"/>
    <w:rsid w:val="000B0795"/>
    <w:rsid w:val="000B087E"/>
    <w:rsid w:val="000B0FD8"/>
    <w:rsid w:val="000B2035"/>
    <w:rsid w:val="000B314D"/>
    <w:rsid w:val="000B48A4"/>
    <w:rsid w:val="000B62A9"/>
    <w:rsid w:val="000B65B5"/>
    <w:rsid w:val="000B7716"/>
    <w:rsid w:val="000B7FE8"/>
    <w:rsid w:val="000C2DD4"/>
    <w:rsid w:val="000C4635"/>
    <w:rsid w:val="000C601E"/>
    <w:rsid w:val="000C6CBB"/>
    <w:rsid w:val="000C78BE"/>
    <w:rsid w:val="000D2E34"/>
    <w:rsid w:val="000D517A"/>
    <w:rsid w:val="000D533A"/>
    <w:rsid w:val="000D7DCE"/>
    <w:rsid w:val="000E03D9"/>
    <w:rsid w:val="000E0B7F"/>
    <w:rsid w:val="000E2961"/>
    <w:rsid w:val="000E29E8"/>
    <w:rsid w:val="000E2DD5"/>
    <w:rsid w:val="000E61DA"/>
    <w:rsid w:val="000E7351"/>
    <w:rsid w:val="000E796B"/>
    <w:rsid w:val="000E7D88"/>
    <w:rsid w:val="000F0642"/>
    <w:rsid w:val="000F2A16"/>
    <w:rsid w:val="000F4FC7"/>
    <w:rsid w:val="000F5F30"/>
    <w:rsid w:val="000F693A"/>
    <w:rsid w:val="000F7B8A"/>
    <w:rsid w:val="000F7F7A"/>
    <w:rsid w:val="0010029D"/>
    <w:rsid w:val="001012A4"/>
    <w:rsid w:val="00102475"/>
    <w:rsid w:val="00103B77"/>
    <w:rsid w:val="00103E2D"/>
    <w:rsid w:val="00104CA6"/>
    <w:rsid w:val="00104DE4"/>
    <w:rsid w:val="00107057"/>
    <w:rsid w:val="0011220B"/>
    <w:rsid w:val="00112684"/>
    <w:rsid w:val="001144E2"/>
    <w:rsid w:val="001152E6"/>
    <w:rsid w:val="001158D0"/>
    <w:rsid w:val="00116DC3"/>
    <w:rsid w:val="001175FD"/>
    <w:rsid w:val="0011782F"/>
    <w:rsid w:val="001178B5"/>
    <w:rsid w:val="00117DBA"/>
    <w:rsid w:val="00120E8A"/>
    <w:rsid w:val="00121E75"/>
    <w:rsid w:val="001227C4"/>
    <w:rsid w:val="00123484"/>
    <w:rsid w:val="001244E1"/>
    <w:rsid w:val="00127657"/>
    <w:rsid w:val="00130C16"/>
    <w:rsid w:val="00130FC7"/>
    <w:rsid w:val="0013239F"/>
    <w:rsid w:val="00132924"/>
    <w:rsid w:val="00133C72"/>
    <w:rsid w:val="00135069"/>
    <w:rsid w:val="0014033A"/>
    <w:rsid w:val="00140A09"/>
    <w:rsid w:val="00141C04"/>
    <w:rsid w:val="0014366E"/>
    <w:rsid w:val="00144BFE"/>
    <w:rsid w:val="00144E4F"/>
    <w:rsid w:val="001454CC"/>
    <w:rsid w:val="001469CA"/>
    <w:rsid w:val="001500CD"/>
    <w:rsid w:val="0015120A"/>
    <w:rsid w:val="00152250"/>
    <w:rsid w:val="00153F47"/>
    <w:rsid w:val="001543F3"/>
    <w:rsid w:val="00155ADC"/>
    <w:rsid w:val="0015625F"/>
    <w:rsid w:val="00162990"/>
    <w:rsid w:val="001640C0"/>
    <w:rsid w:val="001655A4"/>
    <w:rsid w:val="001655EF"/>
    <w:rsid w:val="00166903"/>
    <w:rsid w:val="00167681"/>
    <w:rsid w:val="00171B35"/>
    <w:rsid w:val="00171B7C"/>
    <w:rsid w:val="00171C61"/>
    <w:rsid w:val="001737A2"/>
    <w:rsid w:val="00176ADA"/>
    <w:rsid w:val="001773F5"/>
    <w:rsid w:val="00177720"/>
    <w:rsid w:val="001809F8"/>
    <w:rsid w:val="00182008"/>
    <w:rsid w:val="0018218F"/>
    <w:rsid w:val="001822A6"/>
    <w:rsid w:val="00184E7C"/>
    <w:rsid w:val="001855DE"/>
    <w:rsid w:val="00191933"/>
    <w:rsid w:val="00191F8A"/>
    <w:rsid w:val="00196D60"/>
    <w:rsid w:val="001A0168"/>
    <w:rsid w:val="001A07B7"/>
    <w:rsid w:val="001A0D33"/>
    <w:rsid w:val="001A1620"/>
    <w:rsid w:val="001A2083"/>
    <w:rsid w:val="001A250C"/>
    <w:rsid w:val="001A3434"/>
    <w:rsid w:val="001A4C86"/>
    <w:rsid w:val="001A5177"/>
    <w:rsid w:val="001B108A"/>
    <w:rsid w:val="001B30EF"/>
    <w:rsid w:val="001B4FB0"/>
    <w:rsid w:val="001B6BFA"/>
    <w:rsid w:val="001B7A27"/>
    <w:rsid w:val="001C05B2"/>
    <w:rsid w:val="001C1469"/>
    <w:rsid w:val="001C19CD"/>
    <w:rsid w:val="001C20CC"/>
    <w:rsid w:val="001C2414"/>
    <w:rsid w:val="001C6E35"/>
    <w:rsid w:val="001D026D"/>
    <w:rsid w:val="001D1AFB"/>
    <w:rsid w:val="001D2206"/>
    <w:rsid w:val="001D27DC"/>
    <w:rsid w:val="001D297D"/>
    <w:rsid w:val="001D44C4"/>
    <w:rsid w:val="001D499D"/>
    <w:rsid w:val="001D5CB2"/>
    <w:rsid w:val="001D6238"/>
    <w:rsid w:val="001D6F86"/>
    <w:rsid w:val="001D7366"/>
    <w:rsid w:val="001E11B0"/>
    <w:rsid w:val="001E25C2"/>
    <w:rsid w:val="001E2EA4"/>
    <w:rsid w:val="001F08E9"/>
    <w:rsid w:val="001F0CD9"/>
    <w:rsid w:val="001F208B"/>
    <w:rsid w:val="001F2A08"/>
    <w:rsid w:val="001F4CF8"/>
    <w:rsid w:val="001F5743"/>
    <w:rsid w:val="001F6C16"/>
    <w:rsid w:val="001F7C80"/>
    <w:rsid w:val="001F7F70"/>
    <w:rsid w:val="00200565"/>
    <w:rsid w:val="00200ED2"/>
    <w:rsid w:val="002010DC"/>
    <w:rsid w:val="00201620"/>
    <w:rsid w:val="002018C0"/>
    <w:rsid w:val="002018DB"/>
    <w:rsid w:val="00203649"/>
    <w:rsid w:val="0020526C"/>
    <w:rsid w:val="00205438"/>
    <w:rsid w:val="00205C34"/>
    <w:rsid w:val="00205EE1"/>
    <w:rsid w:val="00205F52"/>
    <w:rsid w:val="002075A8"/>
    <w:rsid w:val="00207605"/>
    <w:rsid w:val="002079D5"/>
    <w:rsid w:val="00211615"/>
    <w:rsid w:val="00211651"/>
    <w:rsid w:val="00212DD7"/>
    <w:rsid w:val="002137E3"/>
    <w:rsid w:val="00214771"/>
    <w:rsid w:val="002153CB"/>
    <w:rsid w:val="002165F3"/>
    <w:rsid w:val="00221555"/>
    <w:rsid w:val="00223E92"/>
    <w:rsid w:val="002244DF"/>
    <w:rsid w:val="0022534D"/>
    <w:rsid w:val="002253AC"/>
    <w:rsid w:val="00226974"/>
    <w:rsid w:val="002270F6"/>
    <w:rsid w:val="0022799B"/>
    <w:rsid w:val="0023130A"/>
    <w:rsid w:val="002329C2"/>
    <w:rsid w:val="00234155"/>
    <w:rsid w:val="0023448B"/>
    <w:rsid w:val="002358CF"/>
    <w:rsid w:val="0023797B"/>
    <w:rsid w:val="0024014C"/>
    <w:rsid w:val="00240E8B"/>
    <w:rsid w:val="00241E60"/>
    <w:rsid w:val="0024398A"/>
    <w:rsid w:val="002446EF"/>
    <w:rsid w:val="00250954"/>
    <w:rsid w:val="00251E5E"/>
    <w:rsid w:val="0025370D"/>
    <w:rsid w:val="002547F5"/>
    <w:rsid w:val="00254E34"/>
    <w:rsid w:val="00254F38"/>
    <w:rsid w:val="00255165"/>
    <w:rsid w:val="00257180"/>
    <w:rsid w:val="002609DA"/>
    <w:rsid w:val="0026123B"/>
    <w:rsid w:val="00261944"/>
    <w:rsid w:val="00261B1E"/>
    <w:rsid w:val="00262AF3"/>
    <w:rsid w:val="002641A5"/>
    <w:rsid w:val="00267B09"/>
    <w:rsid w:val="00270530"/>
    <w:rsid w:val="00271DB7"/>
    <w:rsid w:val="0027518C"/>
    <w:rsid w:val="00277241"/>
    <w:rsid w:val="002775C5"/>
    <w:rsid w:val="0028033E"/>
    <w:rsid w:val="002903CA"/>
    <w:rsid w:val="00291ADB"/>
    <w:rsid w:val="00291C00"/>
    <w:rsid w:val="00293BE2"/>
    <w:rsid w:val="002943CB"/>
    <w:rsid w:val="00297315"/>
    <w:rsid w:val="002A0C48"/>
    <w:rsid w:val="002A2648"/>
    <w:rsid w:val="002A3FE2"/>
    <w:rsid w:val="002A46BC"/>
    <w:rsid w:val="002A5F7A"/>
    <w:rsid w:val="002A6779"/>
    <w:rsid w:val="002A6FA7"/>
    <w:rsid w:val="002A739F"/>
    <w:rsid w:val="002A7A36"/>
    <w:rsid w:val="002B3246"/>
    <w:rsid w:val="002B3C80"/>
    <w:rsid w:val="002B3F34"/>
    <w:rsid w:val="002B4513"/>
    <w:rsid w:val="002B4828"/>
    <w:rsid w:val="002B49F2"/>
    <w:rsid w:val="002B5458"/>
    <w:rsid w:val="002B690F"/>
    <w:rsid w:val="002C0A3D"/>
    <w:rsid w:val="002C15E5"/>
    <w:rsid w:val="002C2A77"/>
    <w:rsid w:val="002C3230"/>
    <w:rsid w:val="002C3BB3"/>
    <w:rsid w:val="002C432E"/>
    <w:rsid w:val="002C47D2"/>
    <w:rsid w:val="002C4B63"/>
    <w:rsid w:val="002C4F4B"/>
    <w:rsid w:val="002C5759"/>
    <w:rsid w:val="002D0DCC"/>
    <w:rsid w:val="002D0F6C"/>
    <w:rsid w:val="002D1D08"/>
    <w:rsid w:val="002D282C"/>
    <w:rsid w:val="002D2ACD"/>
    <w:rsid w:val="002D4374"/>
    <w:rsid w:val="002D4BF4"/>
    <w:rsid w:val="002D70EF"/>
    <w:rsid w:val="002D7CDB"/>
    <w:rsid w:val="002E34F1"/>
    <w:rsid w:val="002E3C57"/>
    <w:rsid w:val="002E46C0"/>
    <w:rsid w:val="002F21B4"/>
    <w:rsid w:val="002F30F6"/>
    <w:rsid w:val="002F655D"/>
    <w:rsid w:val="002F7AC2"/>
    <w:rsid w:val="00300EFB"/>
    <w:rsid w:val="00301B48"/>
    <w:rsid w:val="0030301C"/>
    <w:rsid w:val="00303272"/>
    <w:rsid w:val="00303507"/>
    <w:rsid w:val="003042D0"/>
    <w:rsid w:val="003047A2"/>
    <w:rsid w:val="00305423"/>
    <w:rsid w:val="003059B8"/>
    <w:rsid w:val="003059FA"/>
    <w:rsid w:val="00312425"/>
    <w:rsid w:val="00316B1A"/>
    <w:rsid w:val="00323483"/>
    <w:rsid w:val="003239C3"/>
    <w:rsid w:val="00325A5B"/>
    <w:rsid w:val="00325E10"/>
    <w:rsid w:val="00327825"/>
    <w:rsid w:val="00331CC5"/>
    <w:rsid w:val="00333A22"/>
    <w:rsid w:val="00334809"/>
    <w:rsid w:val="00334B3A"/>
    <w:rsid w:val="003400F6"/>
    <w:rsid w:val="003427FE"/>
    <w:rsid w:val="00343CE0"/>
    <w:rsid w:val="00344C51"/>
    <w:rsid w:val="00345337"/>
    <w:rsid w:val="0034715C"/>
    <w:rsid w:val="00347D31"/>
    <w:rsid w:val="00350D24"/>
    <w:rsid w:val="003515CF"/>
    <w:rsid w:val="0035239E"/>
    <w:rsid w:val="00352566"/>
    <w:rsid w:val="00353D06"/>
    <w:rsid w:val="00354F2C"/>
    <w:rsid w:val="00355C8A"/>
    <w:rsid w:val="003616AD"/>
    <w:rsid w:val="00362B0B"/>
    <w:rsid w:val="003656EA"/>
    <w:rsid w:val="00367352"/>
    <w:rsid w:val="003712DB"/>
    <w:rsid w:val="00371CBA"/>
    <w:rsid w:val="00374A5C"/>
    <w:rsid w:val="00375A5B"/>
    <w:rsid w:val="00375B0B"/>
    <w:rsid w:val="003765F8"/>
    <w:rsid w:val="003769D3"/>
    <w:rsid w:val="00376D96"/>
    <w:rsid w:val="00380790"/>
    <w:rsid w:val="00380F75"/>
    <w:rsid w:val="003816A1"/>
    <w:rsid w:val="003817A6"/>
    <w:rsid w:val="00381F7E"/>
    <w:rsid w:val="003828F3"/>
    <w:rsid w:val="00382FD1"/>
    <w:rsid w:val="00383560"/>
    <w:rsid w:val="00384D76"/>
    <w:rsid w:val="003859A7"/>
    <w:rsid w:val="003876B8"/>
    <w:rsid w:val="00391C4C"/>
    <w:rsid w:val="00391C71"/>
    <w:rsid w:val="00392BAC"/>
    <w:rsid w:val="0039461F"/>
    <w:rsid w:val="00394B28"/>
    <w:rsid w:val="00394B6C"/>
    <w:rsid w:val="00395095"/>
    <w:rsid w:val="0039585C"/>
    <w:rsid w:val="003974F8"/>
    <w:rsid w:val="003977E0"/>
    <w:rsid w:val="003A4C7D"/>
    <w:rsid w:val="003A4F07"/>
    <w:rsid w:val="003A5E00"/>
    <w:rsid w:val="003A6BA2"/>
    <w:rsid w:val="003A7584"/>
    <w:rsid w:val="003A7A74"/>
    <w:rsid w:val="003B0818"/>
    <w:rsid w:val="003B1BD9"/>
    <w:rsid w:val="003B1D57"/>
    <w:rsid w:val="003B35D3"/>
    <w:rsid w:val="003B39BB"/>
    <w:rsid w:val="003B3EC5"/>
    <w:rsid w:val="003B531A"/>
    <w:rsid w:val="003B61B0"/>
    <w:rsid w:val="003C009B"/>
    <w:rsid w:val="003C0508"/>
    <w:rsid w:val="003C0AFD"/>
    <w:rsid w:val="003C1E43"/>
    <w:rsid w:val="003C380F"/>
    <w:rsid w:val="003C58F2"/>
    <w:rsid w:val="003C5C50"/>
    <w:rsid w:val="003C789A"/>
    <w:rsid w:val="003D068D"/>
    <w:rsid w:val="003D1B34"/>
    <w:rsid w:val="003D485A"/>
    <w:rsid w:val="003D6F0F"/>
    <w:rsid w:val="003E334F"/>
    <w:rsid w:val="003E5DC3"/>
    <w:rsid w:val="003E5E51"/>
    <w:rsid w:val="003E5F87"/>
    <w:rsid w:val="003E661E"/>
    <w:rsid w:val="003E740C"/>
    <w:rsid w:val="003E748B"/>
    <w:rsid w:val="003F0BB9"/>
    <w:rsid w:val="003F2DC1"/>
    <w:rsid w:val="003F39AF"/>
    <w:rsid w:val="003F3D42"/>
    <w:rsid w:val="003F430C"/>
    <w:rsid w:val="003F6A92"/>
    <w:rsid w:val="00401255"/>
    <w:rsid w:val="00405936"/>
    <w:rsid w:val="004103BF"/>
    <w:rsid w:val="004132EF"/>
    <w:rsid w:val="00413DC6"/>
    <w:rsid w:val="00416897"/>
    <w:rsid w:val="00420891"/>
    <w:rsid w:val="00421ADA"/>
    <w:rsid w:val="00422C41"/>
    <w:rsid w:val="00422D79"/>
    <w:rsid w:val="00423DBA"/>
    <w:rsid w:val="004268C1"/>
    <w:rsid w:val="00426AA0"/>
    <w:rsid w:val="004311CD"/>
    <w:rsid w:val="0043397B"/>
    <w:rsid w:val="00434BA6"/>
    <w:rsid w:val="00435EE0"/>
    <w:rsid w:val="00437256"/>
    <w:rsid w:val="00437303"/>
    <w:rsid w:val="00440F11"/>
    <w:rsid w:val="00442F2C"/>
    <w:rsid w:val="0044527B"/>
    <w:rsid w:val="00445D89"/>
    <w:rsid w:val="004474B4"/>
    <w:rsid w:val="00447AEF"/>
    <w:rsid w:val="004504C5"/>
    <w:rsid w:val="00450857"/>
    <w:rsid w:val="00450DF8"/>
    <w:rsid w:val="00451CC7"/>
    <w:rsid w:val="00451FD0"/>
    <w:rsid w:val="00452014"/>
    <w:rsid w:val="00452EEE"/>
    <w:rsid w:val="00454202"/>
    <w:rsid w:val="0045708C"/>
    <w:rsid w:val="004573C8"/>
    <w:rsid w:val="004601ED"/>
    <w:rsid w:val="004603AB"/>
    <w:rsid w:val="00462EDF"/>
    <w:rsid w:val="00463902"/>
    <w:rsid w:val="00467723"/>
    <w:rsid w:val="00471BC1"/>
    <w:rsid w:val="00472CFD"/>
    <w:rsid w:val="00472F65"/>
    <w:rsid w:val="00473132"/>
    <w:rsid w:val="00473862"/>
    <w:rsid w:val="00475C54"/>
    <w:rsid w:val="00476DCB"/>
    <w:rsid w:val="00477335"/>
    <w:rsid w:val="004773BD"/>
    <w:rsid w:val="004805DD"/>
    <w:rsid w:val="004848EC"/>
    <w:rsid w:val="00486D8D"/>
    <w:rsid w:val="004878E5"/>
    <w:rsid w:val="004900B1"/>
    <w:rsid w:val="004904D4"/>
    <w:rsid w:val="0049054D"/>
    <w:rsid w:val="00490582"/>
    <w:rsid w:val="0049068C"/>
    <w:rsid w:val="00490747"/>
    <w:rsid w:val="0049278E"/>
    <w:rsid w:val="004939FB"/>
    <w:rsid w:val="004949A4"/>
    <w:rsid w:val="004955E3"/>
    <w:rsid w:val="00495BDA"/>
    <w:rsid w:val="004A302D"/>
    <w:rsid w:val="004A3D1A"/>
    <w:rsid w:val="004A63BD"/>
    <w:rsid w:val="004A7ACD"/>
    <w:rsid w:val="004A7AD4"/>
    <w:rsid w:val="004B00EF"/>
    <w:rsid w:val="004B0921"/>
    <w:rsid w:val="004B0B94"/>
    <w:rsid w:val="004B0C23"/>
    <w:rsid w:val="004B1173"/>
    <w:rsid w:val="004B18C3"/>
    <w:rsid w:val="004B26CF"/>
    <w:rsid w:val="004B28EA"/>
    <w:rsid w:val="004B32DA"/>
    <w:rsid w:val="004B4EF5"/>
    <w:rsid w:val="004B50DC"/>
    <w:rsid w:val="004C2B60"/>
    <w:rsid w:val="004C5020"/>
    <w:rsid w:val="004D00C1"/>
    <w:rsid w:val="004D10CA"/>
    <w:rsid w:val="004D22D8"/>
    <w:rsid w:val="004D3B5D"/>
    <w:rsid w:val="004D3D93"/>
    <w:rsid w:val="004D3DDC"/>
    <w:rsid w:val="004D4313"/>
    <w:rsid w:val="004D4FA7"/>
    <w:rsid w:val="004D6A41"/>
    <w:rsid w:val="004D6EC8"/>
    <w:rsid w:val="004D7AEA"/>
    <w:rsid w:val="004E0BA7"/>
    <w:rsid w:val="004E1C2D"/>
    <w:rsid w:val="004E1D0B"/>
    <w:rsid w:val="004E1F96"/>
    <w:rsid w:val="004E30CC"/>
    <w:rsid w:val="004E3A7B"/>
    <w:rsid w:val="004E3DF7"/>
    <w:rsid w:val="004E4469"/>
    <w:rsid w:val="004E520A"/>
    <w:rsid w:val="004E615B"/>
    <w:rsid w:val="004E742B"/>
    <w:rsid w:val="004E7FB8"/>
    <w:rsid w:val="004F0103"/>
    <w:rsid w:val="004F0594"/>
    <w:rsid w:val="004F205E"/>
    <w:rsid w:val="004F20C6"/>
    <w:rsid w:val="004F23E0"/>
    <w:rsid w:val="004F26AA"/>
    <w:rsid w:val="004F2FBD"/>
    <w:rsid w:val="004F30AE"/>
    <w:rsid w:val="004F32A1"/>
    <w:rsid w:val="004F4060"/>
    <w:rsid w:val="004F513B"/>
    <w:rsid w:val="004F523D"/>
    <w:rsid w:val="004F58EE"/>
    <w:rsid w:val="004F6160"/>
    <w:rsid w:val="004F6B4B"/>
    <w:rsid w:val="00500406"/>
    <w:rsid w:val="005006AF"/>
    <w:rsid w:val="00500AE6"/>
    <w:rsid w:val="00501543"/>
    <w:rsid w:val="0050284F"/>
    <w:rsid w:val="0050400D"/>
    <w:rsid w:val="005043B9"/>
    <w:rsid w:val="0050525F"/>
    <w:rsid w:val="0051172B"/>
    <w:rsid w:val="00512DA8"/>
    <w:rsid w:val="00514299"/>
    <w:rsid w:val="00514ABB"/>
    <w:rsid w:val="00515A9D"/>
    <w:rsid w:val="00515F16"/>
    <w:rsid w:val="00522B9A"/>
    <w:rsid w:val="00522D78"/>
    <w:rsid w:val="0052381D"/>
    <w:rsid w:val="00523B76"/>
    <w:rsid w:val="0052401B"/>
    <w:rsid w:val="00525C04"/>
    <w:rsid w:val="00526F9D"/>
    <w:rsid w:val="00527BB1"/>
    <w:rsid w:val="00533429"/>
    <w:rsid w:val="00536ACA"/>
    <w:rsid w:val="00537612"/>
    <w:rsid w:val="00537989"/>
    <w:rsid w:val="00540496"/>
    <w:rsid w:val="00540FAE"/>
    <w:rsid w:val="005424D6"/>
    <w:rsid w:val="00543E83"/>
    <w:rsid w:val="00544DD6"/>
    <w:rsid w:val="0054517B"/>
    <w:rsid w:val="0054533C"/>
    <w:rsid w:val="00550447"/>
    <w:rsid w:val="00550774"/>
    <w:rsid w:val="0055147E"/>
    <w:rsid w:val="0055439F"/>
    <w:rsid w:val="00555C9E"/>
    <w:rsid w:val="005568A3"/>
    <w:rsid w:val="0055691E"/>
    <w:rsid w:val="00557E03"/>
    <w:rsid w:val="0056190C"/>
    <w:rsid w:val="00561C7C"/>
    <w:rsid w:val="00561E03"/>
    <w:rsid w:val="00564EBA"/>
    <w:rsid w:val="00566D76"/>
    <w:rsid w:val="0056764C"/>
    <w:rsid w:val="00567A05"/>
    <w:rsid w:val="00571084"/>
    <w:rsid w:val="00572549"/>
    <w:rsid w:val="00572E7E"/>
    <w:rsid w:val="00573595"/>
    <w:rsid w:val="00574C25"/>
    <w:rsid w:val="00574DC8"/>
    <w:rsid w:val="00576313"/>
    <w:rsid w:val="005767AF"/>
    <w:rsid w:val="00577048"/>
    <w:rsid w:val="005777A4"/>
    <w:rsid w:val="00581D04"/>
    <w:rsid w:val="005842A1"/>
    <w:rsid w:val="0058552C"/>
    <w:rsid w:val="00585978"/>
    <w:rsid w:val="005861FC"/>
    <w:rsid w:val="005867D6"/>
    <w:rsid w:val="005923A9"/>
    <w:rsid w:val="00595353"/>
    <w:rsid w:val="0059577F"/>
    <w:rsid w:val="0059694C"/>
    <w:rsid w:val="00596D91"/>
    <w:rsid w:val="005A06A9"/>
    <w:rsid w:val="005A0C17"/>
    <w:rsid w:val="005A0D7F"/>
    <w:rsid w:val="005A2E05"/>
    <w:rsid w:val="005A3775"/>
    <w:rsid w:val="005A3F53"/>
    <w:rsid w:val="005A466E"/>
    <w:rsid w:val="005A7B78"/>
    <w:rsid w:val="005B1F56"/>
    <w:rsid w:val="005B3DEB"/>
    <w:rsid w:val="005B3E73"/>
    <w:rsid w:val="005B4EB8"/>
    <w:rsid w:val="005B56E5"/>
    <w:rsid w:val="005C245D"/>
    <w:rsid w:val="005C5100"/>
    <w:rsid w:val="005C68DB"/>
    <w:rsid w:val="005C69F3"/>
    <w:rsid w:val="005C784D"/>
    <w:rsid w:val="005D289C"/>
    <w:rsid w:val="005D61CA"/>
    <w:rsid w:val="005E0505"/>
    <w:rsid w:val="005E08F9"/>
    <w:rsid w:val="005E0F35"/>
    <w:rsid w:val="005E1652"/>
    <w:rsid w:val="005E28A5"/>
    <w:rsid w:val="005E2BA7"/>
    <w:rsid w:val="005E3AF7"/>
    <w:rsid w:val="005E5CEB"/>
    <w:rsid w:val="005E6A5F"/>
    <w:rsid w:val="005E6BA9"/>
    <w:rsid w:val="005E771D"/>
    <w:rsid w:val="005F1046"/>
    <w:rsid w:val="005F183F"/>
    <w:rsid w:val="005F31C9"/>
    <w:rsid w:val="005F3D63"/>
    <w:rsid w:val="005F4CBB"/>
    <w:rsid w:val="005F54B0"/>
    <w:rsid w:val="005F5612"/>
    <w:rsid w:val="00601FA3"/>
    <w:rsid w:val="0060618F"/>
    <w:rsid w:val="0060635E"/>
    <w:rsid w:val="0061132C"/>
    <w:rsid w:val="006114B6"/>
    <w:rsid w:val="0061166B"/>
    <w:rsid w:val="0061193A"/>
    <w:rsid w:val="00611B54"/>
    <w:rsid w:val="006137C4"/>
    <w:rsid w:val="00613CF4"/>
    <w:rsid w:val="006178A9"/>
    <w:rsid w:val="0062112F"/>
    <w:rsid w:val="00622363"/>
    <w:rsid w:val="006228BD"/>
    <w:rsid w:val="00623668"/>
    <w:rsid w:val="00625C96"/>
    <w:rsid w:val="00625D43"/>
    <w:rsid w:val="00625E00"/>
    <w:rsid w:val="0062647D"/>
    <w:rsid w:val="00626920"/>
    <w:rsid w:val="00626AB0"/>
    <w:rsid w:val="00627C1F"/>
    <w:rsid w:val="00627FDE"/>
    <w:rsid w:val="00630B15"/>
    <w:rsid w:val="00631EE8"/>
    <w:rsid w:val="006349C2"/>
    <w:rsid w:val="00637615"/>
    <w:rsid w:val="006419F7"/>
    <w:rsid w:val="006428F8"/>
    <w:rsid w:val="0064403B"/>
    <w:rsid w:val="006455EA"/>
    <w:rsid w:val="00646014"/>
    <w:rsid w:val="006502C0"/>
    <w:rsid w:val="00651158"/>
    <w:rsid w:val="00654197"/>
    <w:rsid w:val="00655E12"/>
    <w:rsid w:val="00657A2F"/>
    <w:rsid w:val="00662192"/>
    <w:rsid w:val="00666454"/>
    <w:rsid w:val="0066665E"/>
    <w:rsid w:val="0066732E"/>
    <w:rsid w:val="006679B6"/>
    <w:rsid w:val="00670E8D"/>
    <w:rsid w:val="006729D9"/>
    <w:rsid w:val="006729E3"/>
    <w:rsid w:val="00672B73"/>
    <w:rsid w:val="0067359C"/>
    <w:rsid w:val="00674906"/>
    <w:rsid w:val="00675FCB"/>
    <w:rsid w:val="0067613C"/>
    <w:rsid w:val="006763A9"/>
    <w:rsid w:val="00676BBD"/>
    <w:rsid w:val="006770BB"/>
    <w:rsid w:val="00677B24"/>
    <w:rsid w:val="006811BB"/>
    <w:rsid w:val="00683B32"/>
    <w:rsid w:val="0068704D"/>
    <w:rsid w:val="006879E4"/>
    <w:rsid w:val="0069027E"/>
    <w:rsid w:val="006939FA"/>
    <w:rsid w:val="00694921"/>
    <w:rsid w:val="006968C4"/>
    <w:rsid w:val="006A42CE"/>
    <w:rsid w:val="006A47B2"/>
    <w:rsid w:val="006A7F79"/>
    <w:rsid w:val="006B019E"/>
    <w:rsid w:val="006C0691"/>
    <w:rsid w:val="006C1C60"/>
    <w:rsid w:val="006C1E02"/>
    <w:rsid w:val="006C2177"/>
    <w:rsid w:val="006C375F"/>
    <w:rsid w:val="006C4622"/>
    <w:rsid w:val="006C5415"/>
    <w:rsid w:val="006C7497"/>
    <w:rsid w:val="006C7B41"/>
    <w:rsid w:val="006D0B20"/>
    <w:rsid w:val="006D0BB5"/>
    <w:rsid w:val="006D1442"/>
    <w:rsid w:val="006D26E5"/>
    <w:rsid w:val="006D2EA6"/>
    <w:rsid w:val="006D3404"/>
    <w:rsid w:val="006D3609"/>
    <w:rsid w:val="006D370D"/>
    <w:rsid w:val="006D45F0"/>
    <w:rsid w:val="006D51AC"/>
    <w:rsid w:val="006D7DD8"/>
    <w:rsid w:val="006E0FE6"/>
    <w:rsid w:val="006E131E"/>
    <w:rsid w:val="006E19E4"/>
    <w:rsid w:val="006E31C4"/>
    <w:rsid w:val="006E7697"/>
    <w:rsid w:val="006E7AAB"/>
    <w:rsid w:val="006E7BB8"/>
    <w:rsid w:val="006F0562"/>
    <w:rsid w:val="006F1817"/>
    <w:rsid w:val="006F41E9"/>
    <w:rsid w:val="006F45D9"/>
    <w:rsid w:val="006F6FEA"/>
    <w:rsid w:val="00700048"/>
    <w:rsid w:val="0070349F"/>
    <w:rsid w:val="00703B41"/>
    <w:rsid w:val="00704896"/>
    <w:rsid w:val="00704DF6"/>
    <w:rsid w:val="007052A3"/>
    <w:rsid w:val="007058BD"/>
    <w:rsid w:val="00706A6A"/>
    <w:rsid w:val="00710D9A"/>
    <w:rsid w:val="007152C6"/>
    <w:rsid w:val="007157A7"/>
    <w:rsid w:val="00715C37"/>
    <w:rsid w:val="007164E4"/>
    <w:rsid w:val="00717A3E"/>
    <w:rsid w:val="00720845"/>
    <w:rsid w:val="0072107B"/>
    <w:rsid w:val="007217B0"/>
    <w:rsid w:val="007235AB"/>
    <w:rsid w:val="00724DDF"/>
    <w:rsid w:val="00725734"/>
    <w:rsid w:val="00725D9F"/>
    <w:rsid w:val="0072626D"/>
    <w:rsid w:val="00726C20"/>
    <w:rsid w:val="00730E2F"/>
    <w:rsid w:val="00731010"/>
    <w:rsid w:val="00736FB4"/>
    <w:rsid w:val="00737073"/>
    <w:rsid w:val="00742CBA"/>
    <w:rsid w:val="00744E2A"/>
    <w:rsid w:val="007462B4"/>
    <w:rsid w:val="0074635B"/>
    <w:rsid w:val="00747FD4"/>
    <w:rsid w:val="007504B1"/>
    <w:rsid w:val="00751B17"/>
    <w:rsid w:val="00753054"/>
    <w:rsid w:val="007565A9"/>
    <w:rsid w:val="00757D8C"/>
    <w:rsid w:val="00760D71"/>
    <w:rsid w:val="007627B2"/>
    <w:rsid w:val="00763190"/>
    <w:rsid w:val="00764524"/>
    <w:rsid w:val="00764F98"/>
    <w:rsid w:val="007651E5"/>
    <w:rsid w:val="00767E89"/>
    <w:rsid w:val="00770240"/>
    <w:rsid w:val="00770F90"/>
    <w:rsid w:val="00770FE4"/>
    <w:rsid w:val="00771E08"/>
    <w:rsid w:val="007729F6"/>
    <w:rsid w:val="007735A5"/>
    <w:rsid w:val="00774C60"/>
    <w:rsid w:val="007758F0"/>
    <w:rsid w:val="00775FD4"/>
    <w:rsid w:val="00776095"/>
    <w:rsid w:val="00776506"/>
    <w:rsid w:val="00776C17"/>
    <w:rsid w:val="00777184"/>
    <w:rsid w:val="00777304"/>
    <w:rsid w:val="007807C9"/>
    <w:rsid w:val="00780933"/>
    <w:rsid w:val="007823B6"/>
    <w:rsid w:val="0078610D"/>
    <w:rsid w:val="00790FCF"/>
    <w:rsid w:val="00791E01"/>
    <w:rsid w:val="00793CE5"/>
    <w:rsid w:val="00793EB0"/>
    <w:rsid w:val="007958A4"/>
    <w:rsid w:val="0079610B"/>
    <w:rsid w:val="0079621B"/>
    <w:rsid w:val="0079675B"/>
    <w:rsid w:val="007A00A1"/>
    <w:rsid w:val="007A62B0"/>
    <w:rsid w:val="007A6B36"/>
    <w:rsid w:val="007A77F1"/>
    <w:rsid w:val="007B14A6"/>
    <w:rsid w:val="007B1A5F"/>
    <w:rsid w:val="007B6424"/>
    <w:rsid w:val="007C0949"/>
    <w:rsid w:val="007C1873"/>
    <w:rsid w:val="007C1E8B"/>
    <w:rsid w:val="007C2752"/>
    <w:rsid w:val="007C44B5"/>
    <w:rsid w:val="007C50A4"/>
    <w:rsid w:val="007C71E5"/>
    <w:rsid w:val="007C78CD"/>
    <w:rsid w:val="007C7936"/>
    <w:rsid w:val="007D01EE"/>
    <w:rsid w:val="007D1CC5"/>
    <w:rsid w:val="007D2048"/>
    <w:rsid w:val="007D3ECC"/>
    <w:rsid w:val="007D53D2"/>
    <w:rsid w:val="007D577A"/>
    <w:rsid w:val="007D5E40"/>
    <w:rsid w:val="007D5EF3"/>
    <w:rsid w:val="007D68A6"/>
    <w:rsid w:val="007E0455"/>
    <w:rsid w:val="007E3D2D"/>
    <w:rsid w:val="007E7B24"/>
    <w:rsid w:val="007F0069"/>
    <w:rsid w:val="007F2380"/>
    <w:rsid w:val="007F3A6B"/>
    <w:rsid w:val="007F612D"/>
    <w:rsid w:val="007F63CC"/>
    <w:rsid w:val="007F78DD"/>
    <w:rsid w:val="008017FF"/>
    <w:rsid w:val="008032E6"/>
    <w:rsid w:val="00803B58"/>
    <w:rsid w:val="00805E3F"/>
    <w:rsid w:val="00806602"/>
    <w:rsid w:val="00807FD9"/>
    <w:rsid w:val="00811E8F"/>
    <w:rsid w:val="00812618"/>
    <w:rsid w:val="0081340D"/>
    <w:rsid w:val="00814B4E"/>
    <w:rsid w:val="008155D5"/>
    <w:rsid w:val="00816686"/>
    <w:rsid w:val="00816FF1"/>
    <w:rsid w:val="008200B8"/>
    <w:rsid w:val="00821853"/>
    <w:rsid w:val="008244C3"/>
    <w:rsid w:val="00824564"/>
    <w:rsid w:val="00826290"/>
    <w:rsid w:val="00826D94"/>
    <w:rsid w:val="00827B82"/>
    <w:rsid w:val="008313A1"/>
    <w:rsid w:val="0083180F"/>
    <w:rsid w:val="00831E9D"/>
    <w:rsid w:val="00831FBB"/>
    <w:rsid w:val="00832DC4"/>
    <w:rsid w:val="00835A48"/>
    <w:rsid w:val="0083680A"/>
    <w:rsid w:val="008371D6"/>
    <w:rsid w:val="008376CF"/>
    <w:rsid w:val="00840738"/>
    <w:rsid w:val="00840EEF"/>
    <w:rsid w:val="00841A7E"/>
    <w:rsid w:val="00841E30"/>
    <w:rsid w:val="008443C3"/>
    <w:rsid w:val="008451E3"/>
    <w:rsid w:val="00852937"/>
    <w:rsid w:val="008542ED"/>
    <w:rsid w:val="008545BE"/>
    <w:rsid w:val="00854B97"/>
    <w:rsid w:val="0085626F"/>
    <w:rsid w:val="008570A0"/>
    <w:rsid w:val="0085750D"/>
    <w:rsid w:val="0085789F"/>
    <w:rsid w:val="00857C70"/>
    <w:rsid w:val="00857E90"/>
    <w:rsid w:val="00863AE5"/>
    <w:rsid w:val="00864E66"/>
    <w:rsid w:val="0087024D"/>
    <w:rsid w:val="00871B4C"/>
    <w:rsid w:val="008723F8"/>
    <w:rsid w:val="0087427C"/>
    <w:rsid w:val="008742A8"/>
    <w:rsid w:val="00875E6D"/>
    <w:rsid w:val="00876E6C"/>
    <w:rsid w:val="00877185"/>
    <w:rsid w:val="00877B7F"/>
    <w:rsid w:val="0088155A"/>
    <w:rsid w:val="00881AD8"/>
    <w:rsid w:val="0088259F"/>
    <w:rsid w:val="00884925"/>
    <w:rsid w:val="00884E2A"/>
    <w:rsid w:val="0088688E"/>
    <w:rsid w:val="008879D7"/>
    <w:rsid w:val="00890504"/>
    <w:rsid w:val="008908B4"/>
    <w:rsid w:val="00890971"/>
    <w:rsid w:val="0089171D"/>
    <w:rsid w:val="00892052"/>
    <w:rsid w:val="0089247E"/>
    <w:rsid w:val="008943A8"/>
    <w:rsid w:val="008967B1"/>
    <w:rsid w:val="00896ED3"/>
    <w:rsid w:val="0089709D"/>
    <w:rsid w:val="008A0A4F"/>
    <w:rsid w:val="008A119A"/>
    <w:rsid w:val="008A1DFE"/>
    <w:rsid w:val="008A1FDF"/>
    <w:rsid w:val="008A2852"/>
    <w:rsid w:val="008A400F"/>
    <w:rsid w:val="008A4FD8"/>
    <w:rsid w:val="008A7178"/>
    <w:rsid w:val="008B0B54"/>
    <w:rsid w:val="008B2CC0"/>
    <w:rsid w:val="008B3258"/>
    <w:rsid w:val="008B3ACE"/>
    <w:rsid w:val="008B4CA1"/>
    <w:rsid w:val="008B5B9D"/>
    <w:rsid w:val="008B6696"/>
    <w:rsid w:val="008C1730"/>
    <w:rsid w:val="008C35C4"/>
    <w:rsid w:val="008C5391"/>
    <w:rsid w:val="008D02DA"/>
    <w:rsid w:val="008D0612"/>
    <w:rsid w:val="008D0709"/>
    <w:rsid w:val="008D2223"/>
    <w:rsid w:val="008D2526"/>
    <w:rsid w:val="008D4163"/>
    <w:rsid w:val="008D7A01"/>
    <w:rsid w:val="008E1BDB"/>
    <w:rsid w:val="008E5262"/>
    <w:rsid w:val="008F0EB1"/>
    <w:rsid w:val="008F1AF5"/>
    <w:rsid w:val="008F2C32"/>
    <w:rsid w:val="008F30F3"/>
    <w:rsid w:val="008F3E5C"/>
    <w:rsid w:val="008F500F"/>
    <w:rsid w:val="008F5398"/>
    <w:rsid w:val="008F5B9F"/>
    <w:rsid w:val="008F7004"/>
    <w:rsid w:val="00900CA5"/>
    <w:rsid w:val="00900F3C"/>
    <w:rsid w:val="00904A6A"/>
    <w:rsid w:val="00904D75"/>
    <w:rsid w:val="009052B9"/>
    <w:rsid w:val="00905ACA"/>
    <w:rsid w:val="00905B15"/>
    <w:rsid w:val="00906AE1"/>
    <w:rsid w:val="00910903"/>
    <w:rsid w:val="009111E3"/>
    <w:rsid w:val="0091216D"/>
    <w:rsid w:val="00922C9C"/>
    <w:rsid w:val="00922D6F"/>
    <w:rsid w:val="00922FF2"/>
    <w:rsid w:val="00923924"/>
    <w:rsid w:val="00924B25"/>
    <w:rsid w:val="00925725"/>
    <w:rsid w:val="0093021D"/>
    <w:rsid w:val="00931E77"/>
    <w:rsid w:val="00932651"/>
    <w:rsid w:val="00932653"/>
    <w:rsid w:val="009333BE"/>
    <w:rsid w:val="0093493B"/>
    <w:rsid w:val="00934FAC"/>
    <w:rsid w:val="00935770"/>
    <w:rsid w:val="0093649B"/>
    <w:rsid w:val="00936918"/>
    <w:rsid w:val="009412A3"/>
    <w:rsid w:val="00942448"/>
    <w:rsid w:val="009426A3"/>
    <w:rsid w:val="00942E24"/>
    <w:rsid w:val="00945078"/>
    <w:rsid w:val="0094511F"/>
    <w:rsid w:val="0095025A"/>
    <w:rsid w:val="00950C3F"/>
    <w:rsid w:val="00952365"/>
    <w:rsid w:val="0095427F"/>
    <w:rsid w:val="0095525C"/>
    <w:rsid w:val="009565D9"/>
    <w:rsid w:val="00960D9C"/>
    <w:rsid w:val="00962145"/>
    <w:rsid w:val="009633F5"/>
    <w:rsid w:val="0096454E"/>
    <w:rsid w:val="00964AF0"/>
    <w:rsid w:val="009656BA"/>
    <w:rsid w:val="00966B76"/>
    <w:rsid w:val="00966F5B"/>
    <w:rsid w:val="0097060D"/>
    <w:rsid w:val="009707F5"/>
    <w:rsid w:val="009735A2"/>
    <w:rsid w:val="00977521"/>
    <w:rsid w:val="0098071D"/>
    <w:rsid w:val="0098139C"/>
    <w:rsid w:val="00983D69"/>
    <w:rsid w:val="00985180"/>
    <w:rsid w:val="00985800"/>
    <w:rsid w:val="009878A2"/>
    <w:rsid w:val="009906E9"/>
    <w:rsid w:val="00990DDA"/>
    <w:rsid w:val="009932D8"/>
    <w:rsid w:val="00993C55"/>
    <w:rsid w:val="009A1B85"/>
    <w:rsid w:val="009A34CB"/>
    <w:rsid w:val="009A4FBB"/>
    <w:rsid w:val="009A6AEA"/>
    <w:rsid w:val="009A6D85"/>
    <w:rsid w:val="009B0124"/>
    <w:rsid w:val="009B0C3F"/>
    <w:rsid w:val="009B246B"/>
    <w:rsid w:val="009B27E4"/>
    <w:rsid w:val="009B4391"/>
    <w:rsid w:val="009B4731"/>
    <w:rsid w:val="009B5646"/>
    <w:rsid w:val="009B651A"/>
    <w:rsid w:val="009B79AB"/>
    <w:rsid w:val="009C0197"/>
    <w:rsid w:val="009C0BAF"/>
    <w:rsid w:val="009C1947"/>
    <w:rsid w:val="009C79CF"/>
    <w:rsid w:val="009D0AC3"/>
    <w:rsid w:val="009D1F2E"/>
    <w:rsid w:val="009D40C4"/>
    <w:rsid w:val="009D5AEF"/>
    <w:rsid w:val="009E0000"/>
    <w:rsid w:val="009E5451"/>
    <w:rsid w:val="009E558F"/>
    <w:rsid w:val="009E5E11"/>
    <w:rsid w:val="009E74C2"/>
    <w:rsid w:val="009E7640"/>
    <w:rsid w:val="009E7833"/>
    <w:rsid w:val="009E7F2E"/>
    <w:rsid w:val="009F0513"/>
    <w:rsid w:val="009F0EDC"/>
    <w:rsid w:val="009F253A"/>
    <w:rsid w:val="009F2DA3"/>
    <w:rsid w:val="009F3106"/>
    <w:rsid w:val="009F3B56"/>
    <w:rsid w:val="009F3C95"/>
    <w:rsid w:val="009F475A"/>
    <w:rsid w:val="009F4AA2"/>
    <w:rsid w:val="009F520C"/>
    <w:rsid w:val="009F5BAF"/>
    <w:rsid w:val="009F5D50"/>
    <w:rsid w:val="00A00345"/>
    <w:rsid w:val="00A01E70"/>
    <w:rsid w:val="00A03F65"/>
    <w:rsid w:val="00A05741"/>
    <w:rsid w:val="00A05779"/>
    <w:rsid w:val="00A057DE"/>
    <w:rsid w:val="00A11E63"/>
    <w:rsid w:val="00A12793"/>
    <w:rsid w:val="00A13222"/>
    <w:rsid w:val="00A15927"/>
    <w:rsid w:val="00A15C1B"/>
    <w:rsid w:val="00A20061"/>
    <w:rsid w:val="00A20A99"/>
    <w:rsid w:val="00A21182"/>
    <w:rsid w:val="00A219CB"/>
    <w:rsid w:val="00A23AD3"/>
    <w:rsid w:val="00A241CE"/>
    <w:rsid w:val="00A24A3F"/>
    <w:rsid w:val="00A252F6"/>
    <w:rsid w:val="00A31C48"/>
    <w:rsid w:val="00A32C73"/>
    <w:rsid w:val="00A32D00"/>
    <w:rsid w:val="00A33AD9"/>
    <w:rsid w:val="00A3447B"/>
    <w:rsid w:val="00A3485B"/>
    <w:rsid w:val="00A351C7"/>
    <w:rsid w:val="00A35281"/>
    <w:rsid w:val="00A3597B"/>
    <w:rsid w:val="00A406A4"/>
    <w:rsid w:val="00A42B5B"/>
    <w:rsid w:val="00A42BFB"/>
    <w:rsid w:val="00A43737"/>
    <w:rsid w:val="00A438F7"/>
    <w:rsid w:val="00A4401A"/>
    <w:rsid w:val="00A45F42"/>
    <w:rsid w:val="00A505E5"/>
    <w:rsid w:val="00A51269"/>
    <w:rsid w:val="00A512F9"/>
    <w:rsid w:val="00A530B5"/>
    <w:rsid w:val="00A530DA"/>
    <w:rsid w:val="00A531AF"/>
    <w:rsid w:val="00A53B9A"/>
    <w:rsid w:val="00A62CB9"/>
    <w:rsid w:val="00A647CC"/>
    <w:rsid w:val="00A650C6"/>
    <w:rsid w:val="00A651CB"/>
    <w:rsid w:val="00A67ABF"/>
    <w:rsid w:val="00A67FA8"/>
    <w:rsid w:val="00A714CD"/>
    <w:rsid w:val="00A727F1"/>
    <w:rsid w:val="00A73D7C"/>
    <w:rsid w:val="00A7461D"/>
    <w:rsid w:val="00A74C82"/>
    <w:rsid w:val="00A7642B"/>
    <w:rsid w:val="00A77963"/>
    <w:rsid w:val="00A77A70"/>
    <w:rsid w:val="00A81B74"/>
    <w:rsid w:val="00A82858"/>
    <w:rsid w:val="00A82D75"/>
    <w:rsid w:val="00A82D88"/>
    <w:rsid w:val="00A83385"/>
    <w:rsid w:val="00A8544A"/>
    <w:rsid w:val="00A857D4"/>
    <w:rsid w:val="00A87222"/>
    <w:rsid w:val="00A875DF"/>
    <w:rsid w:val="00A92C9B"/>
    <w:rsid w:val="00AA222F"/>
    <w:rsid w:val="00AA4406"/>
    <w:rsid w:val="00AA7577"/>
    <w:rsid w:val="00AB064C"/>
    <w:rsid w:val="00AB2010"/>
    <w:rsid w:val="00AB2B3A"/>
    <w:rsid w:val="00AB48CC"/>
    <w:rsid w:val="00AB63E7"/>
    <w:rsid w:val="00AB7DFB"/>
    <w:rsid w:val="00AC1D2A"/>
    <w:rsid w:val="00AC249E"/>
    <w:rsid w:val="00AC296A"/>
    <w:rsid w:val="00AC7166"/>
    <w:rsid w:val="00AC746C"/>
    <w:rsid w:val="00AD13B8"/>
    <w:rsid w:val="00AD14CA"/>
    <w:rsid w:val="00AD1BE0"/>
    <w:rsid w:val="00AD4125"/>
    <w:rsid w:val="00AD4DBD"/>
    <w:rsid w:val="00AD6A22"/>
    <w:rsid w:val="00AE2782"/>
    <w:rsid w:val="00AE499D"/>
    <w:rsid w:val="00AE647B"/>
    <w:rsid w:val="00AE69F8"/>
    <w:rsid w:val="00AE6F87"/>
    <w:rsid w:val="00AE7062"/>
    <w:rsid w:val="00AE7A33"/>
    <w:rsid w:val="00AF205C"/>
    <w:rsid w:val="00AF2FDF"/>
    <w:rsid w:val="00AF5734"/>
    <w:rsid w:val="00AF64C8"/>
    <w:rsid w:val="00B005C6"/>
    <w:rsid w:val="00B00880"/>
    <w:rsid w:val="00B011AD"/>
    <w:rsid w:val="00B0146E"/>
    <w:rsid w:val="00B02030"/>
    <w:rsid w:val="00B0614C"/>
    <w:rsid w:val="00B065CB"/>
    <w:rsid w:val="00B069B9"/>
    <w:rsid w:val="00B06A94"/>
    <w:rsid w:val="00B113E0"/>
    <w:rsid w:val="00B11750"/>
    <w:rsid w:val="00B11893"/>
    <w:rsid w:val="00B122C1"/>
    <w:rsid w:val="00B17147"/>
    <w:rsid w:val="00B17A69"/>
    <w:rsid w:val="00B17BD6"/>
    <w:rsid w:val="00B205A5"/>
    <w:rsid w:val="00B2094E"/>
    <w:rsid w:val="00B21834"/>
    <w:rsid w:val="00B238DE"/>
    <w:rsid w:val="00B24A4C"/>
    <w:rsid w:val="00B26D8E"/>
    <w:rsid w:val="00B27949"/>
    <w:rsid w:val="00B317F9"/>
    <w:rsid w:val="00B3329B"/>
    <w:rsid w:val="00B362DE"/>
    <w:rsid w:val="00B3637B"/>
    <w:rsid w:val="00B36A0F"/>
    <w:rsid w:val="00B374D2"/>
    <w:rsid w:val="00B37B4E"/>
    <w:rsid w:val="00B422DD"/>
    <w:rsid w:val="00B42C39"/>
    <w:rsid w:val="00B43980"/>
    <w:rsid w:val="00B44462"/>
    <w:rsid w:val="00B45776"/>
    <w:rsid w:val="00B46342"/>
    <w:rsid w:val="00B46E17"/>
    <w:rsid w:val="00B47DA3"/>
    <w:rsid w:val="00B517A2"/>
    <w:rsid w:val="00B519A3"/>
    <w:rsid w:val="00B52662"/>
    <w:rsid w:val="00B527CA"/>
    <w:rsid w:val="00B53A3D"/>
    <w:rsid w:val="00B5482B"/>
    <w:rsid w:val="00B54C22"/>
    <w:rsid w:val="00B560EB"/>
    <w:rsid w:val="00B57354"/>
    <w:rsid w:val="00B60860"/>
    <w:rsid w:val="00B623F0"/>
    <w:rsid w:val="00B630B1"/>
    <w:rsid w:val="00B63975"/>
    <w:rsid w:val="00B64396"/>
    <w:rsid w:val="00B67380"/>
    <w:rsid w:val="00B7217B"/>
    <w:rsid w:val="00B744B6"/>
    <w:rsid w:val="00B75438"/>
    <w:rsid w:val="00B754F8"/>
    <w:rsid w:val="00B75622"/>
    <w:rsid w:val="00B769B8"/>
    <w:rsid w:val="00B777F5"/>
    <w:rsid w:val="00B77A50"/>
    <w:rsid w:val="00B80A07"/>
    <w:rsid w:val="00B8149D"/>
    <w:rsid w:val="00B81900"/>
    <w:rsid w:val="00B827B1"/>
    <w:rsid w:val="00B8305A"/>
    <w:rsid w:val="00B8438A"/>
    <w:rsid w:val="00B8598D"/>
    <w:rsid w:val="00B85A26"/>
    <w:rsid w:val="00B85F8C"/>
    <w:rsid w:val="00B868D7"/>
    <w:rsid w:val="00B9154B"/>
    <w:rsid w:val="00B931CF"/>
    <w:rsid w:val="00B943AA"/>
    <w:rsid w:val="00BA003C"/>
    <w:rsid w:val="00BA053B"/>
    <w:rsid w:val="00BA0F05"/>
    <w:rsid w:val="00BA0FAE"/>
    <w:rsid w:val="00BA105A"/>
    <w:rsid w:val="00BA3A75"/>
    <w:rsid w:val="00BA55C0"/>
    <w:rsid w:val="00BA5A11"/>
    <w:rsid w:val="00BA5A8C"/>
    <w:rsid w:val="00BA6E30"/>
    <w:rsid w:val="00BA7355"/>
    <w:rsid w:val="00BA7471"/>
    <w:rsid w:val="00BA7905"/>
    <w:rsid w:val="00BB0C7F"/>
    <w:rsid w:val="00BB12BA"/>
    <w:rsid w:val="00BB2BF0"/>
    <w:rsid w:val="00BB339D"/>
    <w:rsid w:val="00BB3B2F"/>
    <w:rsid w:val="00BB467D"/>
    <w:rsid w:val="00BB77C5"/>
    <w:rsid w:val="00BC04CF"/>
    <w:rsid w:val="00BC0CE4"/>
    <w:rsid w:val="00BC2FDC"/>
    <w:rsid w:val="00BC348A"/>
    <w:rsid w:val="00BC3BA6"/>
    <w:rsid w:val="00BC3FEF"/>
    <w:rsid w:val="00BC45C2"/>
    <w:rsid w:val="00BC51CB"/>
    <w:rsid w:val="00BC5A9A"/>
    <w:rsid w:val="00BC5D91"/>
    <w:rsid w:val="00BD3396"/>
    <w:rsid w:val="00BD4384"/>
    <w:rsid w:val="00BD4EC9"/>
    <w:rsid w:val="00BD5288"/>
    <w:rsid w:val="00BD60B3"/>
    <w:rsid w:val="00BD6724"/>
    <w:rsid w:val="00BE0B2D"/>
    <w:rsid w:val="00BE1166"/>
    <w:rsid w:val="00BE210B"/>
    <w:rsid w:val="00BE293A"/>
    <w:rsid w:val="00BE2B40"/>
    <w:rsid w:val="00BE4A21"/>
    <w:rsid w:val="00BE74D4"/>
    <w:rsid w:val="00BF14AC"/>
    <w:rsid w:val="00BF2D0F"/>
    <w:rsid w:val="00BF443D"/>
    <w:rsid w:val="00BF4C04"/>
    <w:rsid w:val="00BF722C"/>
    <w:rsid w:val="00BF7418"/>
    <w:rsid w:val="00C0261A"/>
    <w:rsid w:val="00C03D74"/>
    <w:rsid w:val="00C07210"/>
    <w:rsid w:val="00C10350"/>
    <w:rsid w:val="00C12C02"/>
    <w:rsid w:val="00C13D02"/>
    <w:rsid w:val="00C13F02"/>
    <w:rsid w:val="00C14F46"/>
    <w:rsid w:val="00C15D46"/>
    <w:rsid w:val="00C166A9"/>
    <w:rsid w:val="00C1681B"/>
    <w:rsid w:val="00C207A6"/>
    <w:rsid w:val="00C229EE"/>
    <w:rsid w:val="00C22A0C"/>
    <w:rsid w:val="00C243CC"/>
    <w:rsid w:val="00C278FB"/>
    <w:rsid w:val="00C27A4B"/>
    <w:rsid w:val="00C3250A"/>
    <w:rsid w:val="00C336D0"/>
    <w:rsid w:val="00C34C8B"/>
    <w:rsid w:val="00C353B0"/>
    <w:rsid w:val="00C365D8"/>
    <w:rsid w:val="00C366F1"/>
    <w:rsid w:val="00C36F9F"/>
    <w:rsid w:val="00C374C1"/>
    <w:rsid w:val="00C40D35"/>
    <w:rsid w:val="00C40D5F"/>
    <w:rsid w:val="00C43874"/>
    <w:rsid w:val="00C43ADC"/>
    <w:rsid w:val="00C47796"/>
    <w:rsid w:val="00C47B40"/>
    <w:rsid w:val="00C5028B"/>
    <w:rsid w:val="00C515E3"/>
    <w:rsid w:val="00C5194C"/>
    <w:rsid w:val="00C525C8"/>
    <w:rsid w:val="00C52C61"/>
    <w:rsid w:val="00C52D4B"/>
    <w:rsid w:val="00C57CF1"/>
    <w:rsid w:val="00C6271D"/>
    <w:rsid w:val="00C62B09"/>
    <w:rsid w:val="00C62CF0"/>
    <w:rsid w:val="00C6352F"/>
    <w:rsid w:val="00C64A7D"/>
    <w:rsid w:val="00C64E7E"/>
    <w:rsid w:val="00C65CA2"/>
    <w:rsid w:val="00C67389"/>
    <w:rsid w:val="00C7057B"/>
    <w:rsid w:val="00C7141C"/>
    <w:rsid w:val="00C72070"/>
    <w:rsid w:val="00C73769"/>
    <w:rsid w:val="00C73A02"/>
    <w:rsid w:val="00C73C72"/>
    <w:rsid w:val="00C74A80"/>
    <w:rsid w:val="00C76DE0"/>
    <w:rsid w:val="00C77318"/>
    <w:rsid w:val="00C77348"/>
    <w:rsid w:val="00C779FA"/>
    <w:rsid w:val="00C77F80"/>
    <w:rsid w:val="00C81E9B"/>
    <w:rsid w:val="00C825BB"/>
    <w:rsid w:val="00C8319F"/>
    <w:rsid w:val="00C83501"/>
    <w:rsid w:val="00C84CD4"/>
    <w:rsid w:val="00C874B1"/>
    <w:rsid w:val="00C9004B"/>
    <w:rsid w:val="00C904AC"/>
    <w:rsid w:val="00C96EF8"/>
    <w:rsid w:val="00C972B2"/>
    <w:rsid w:val="00C97E87"/>
    <w:rsid w:val="00CA1CD3"/>
    <w:rsid w:val="00CA6839"/>
    <w:rsid w:val="00CB39B7"/>
    <w:rsid w:val="00CB3F9D"/>
    <w:rsid w:val="00CB3FE2"/>
    <w:rsid w:val="00CB4656"/>
    <w:rsid w:val="00CB4F27"/>
    <w:rsid w:val="00CB5A4A"/>
    <w:rsid w:val="00CB633C"/>
    <w:rsid w:val="00CB6891"/>
    <w:rsid w:val="00CB6E99"/>
    <w:rsid w:val="00CB7C5C"/>
    <w:rsid w:val="00CC28D5"/>
    <w:rsid w:val="00CC2BFD"/>
    <w:rsid w:val="00CC30DC"/>
    <w:rsid w:val="00CC45A0"/>
    <w:rsid w:val="00CC4893"/>
    <w:rsid w:val="00CC4DC0"/>
    <w:rsid w:val="00CC69D1"/>
    <w:rsid w:val="00CC707E"/>
    <w:rsid w:val="00CC7888"/>
    <w:rsid w:val="00CC7AB4"/>
    <w:rsid w:val="00CD175E"/>
    <w:rsid w:val="00CD1A51"/>
    <w:rsid w:val="00CD4B9D"/>
    <w:rsid w:val="00CE029B"/>
    <w:rsid w:val="00CE1C05"/>
    <w:rsid w:val="00CE1FF6"/>
    <w:rsid w:val="00CE271D"/>
    <w:rsid w:val="00CE3233"/>
    <w:rsid w:val="00CE341A"/>
    <w:rsid w:val="00CE68D0"/>
    <w:rsid w:val="00CE71AA"/>
    <w:rsid w:val="00CE762F"/>
    <w:rsid w:val="00CF037D"/>
    <w:rsid w:val="00CF0D1A"/>
    <w:rsid w:val="00CF16C3"/>
    <w:rsid w:val="00CF1A6D"/>
    <w:rsid w:val="00CF52EB"/>
    <w:rsid w:val="00CF60F5"/>
    <w:rsid w:val="00CF7EA0"/>
    <w:rsid w:val="00D00CF0"/>
    <w:rsid w:val="00D033DD"/>
    <w:rsid w:val="00D05067"/>
    <w:rsid w:val="00D1394C"/>
    <w:rsid w:val="00D1523F"/>
    <w:rsid w:val="00D1632F"/>
    <w:rsid w:val="00D16B52"/>
    <w:rsid w:val="00D17DEC"/>
    <w:rsid w:val="00D17E34"/>
    <w:rsid w:val="00D223A7"/>
    <w:rsid w:val="00D2250C"/>
    <w:rsid w:val="00D22583"/>
    <w:rsid w:val="00D23ADC"/>
    <w:rsid w:val="00D242A1"/>
    <w:rsid w:val="00D27C79"/>
    <w:rsid w:val="00D3078D"/>
    <w:rsid w:val="00D3086D"/>
    <w:rsid w:val="00D31F76"/>
    <w:rsid w:val="00D33221"/>
    <w:rsid w:val="00D3370B"/>
    <w:rsid w:val="00D358DD"/>
    <w:rsid w:val="00D35CD4"/>
    <w:rsid w:val="00D40F85"/>
    <w:rsid w:val="00D40F9C"/>
    <w:rsid w:val="00D4658E"/>
    <w:rsid w:val="00D509DA"/>
    <w:rsid w:val="00D51B62"/>
    <w:rsid w:val="00D5344D"/>
    <w:rsid w:val="00D53C37"/>
    <w:rsid w:val="00D54C9C"/>
    <w:rsid w:val="00D54F03"/>
    <w:rsid w:val="00D55046"/>
    <w:rsid w:val="00D5600F"/>
    <w:rsid w:val="00D56588"/>
    <w:rsid w:val="00D569F6"/>
    <w:rsid w:val="00D576CA"/>
    <w:rsid w:val="00D6091B"/>
    <w:rsid w:val="00D61129"/>
    <w:rsid w:val="00D6265A"/>
    <w:rsid w:val="00D62843"/>
    <w:rsid w:val="00D63B37"/>
    <w:rsid w:val="00D660A8"/>
    <w:rsid w:val="00D66576"/>
    <w:rsid w:val="00D70DC3"/>
    <w:rsid w:val="00D73091"/>
    <w:rsid w:val="00D744F2"/>
    <w:rsid w:val="00D7593A"/>
    <w:rsid w:val="00D805F2"/>
    <w:rsid w:val="00D82145"/>
    <w:rsid w:val="00D83CBC"/>
    <w:rsid w:val="00D85577"/>
    <w:rsid w:val="00D85947"/>
    <w:rsid w:val="00D8787A"/>
    <w:rsid w:val="00D87901"/>
    <w:rsid w:val="00D87BCD"/>
    <w:rsid w:val="00D906AD"/>
    <w:rsid w:val="00D90967"/>
    <w:rsid w:val="00D93B49"/>
    <w:rsid w:val="00D94EF4"/>
    <w:rsid w:val="00D959F6"/>
    <w:rsid w:val="00D971DF"/>
    <w:rsid w:val="00DA00B4"/>
    <w:rsid w:val="00DA0482"/>
    <w:rsid w:val="00DA2AD2"/>
    <w:rsid w:val="00DA32D0"/>
    <w:rsid w:val="00DA4565"/>
    <w:rsid w:val="00DA56BA"/>
    <w:rsid w:val="00DA619E"/>
    <w:rsid w:val="00DA66FD"/>
    <w:rsid w:val="00DA6A1A"/>
    <w:rsid w:val="00DA7604"/>
    <w:rsid w:val="00DB034B"/>
    <w:rsid w:val="00DB07E5"/>
    <w:rsid w:val="00DB22E7"/>
    <w:rsid w:val="00DB259B"/>
    <w:rsid w:val="00DB32D1"/>
    <w:rsid w:val="00DB4BD4"/>
    <w:rsid w:val="00DB515B"/>
    <w:rsid w:val="00DC12BE"/>
    <w:rsid w:val="00DC2C46"/>
    <w:rsid w:val="00DC3FF3"/>
    <w:rsid w:val="00DC4E8B"/>
    <w:rsid w:val="00DC5394"/>
    <w:rsid w:val="00DC6074"/>
    <w:rsid w:val="00DC629B"/>
    <w:rsid w:val="00DC674D"/>
    <w:rsid w:val="00DC785E"/>
    <w:rsid w:val="00DD08F1"/>
    <w:rsid w:val="00DD1024"/>
    <w:rsid w:val="00DD13CD"/>
    <w:rsid w:val="00DD220D"/>
    <w:rsid w:val="00DD2255"/>
    <w:rsid w:val="00DD2EAE"/>
    <w:rsid w:val="00DD4AC9"/>
    <w:rsid w:val="00DD4FEF"/>
    <w:rsid w:val="00DD6461"/>
    <w:rsid w:val="00DD7057"/>
    <w:rsid w:val="00DE0548"/>
    <w:rsid w:val="00DE07AE"/>
    <w:rsid w:val="00DE0C77"/>
    <w:rsid w:val="00DE1ABC"/>
    <w:rsid w:val="00DE2EE8"/>
    <w:rsid w:val="00DE40F1"/>
    <w:rsid w:val="00DE4380"/>
    <w:rsid w:val="00DE5AFE"/>
    <w:rsid w:val="00DF158A"/>
    <w:rsid w:val="00DF1F8E"/>
    <w:rsid w:val="00DF2334"/>
    <w:rsid w:val="00DF238C"/>
    <w:rsid w:val="00E010E4"/>
    <w:rsid w:val="00E01FE7"/>
    <w:rsid w:val="00E02BC1"/>
    <w:rsid w:val="00E02C6D"/>
    <w:rsid w:val="00E0338B"/>
    <w:rsid w:val="00E0347F"/>
    <w:rsid w:val="00E104AF"/>
    <w:rsid w:val="00E10ACD"/>
    <w:rsid w:val="00E11081"/>
    <w:rsid w:val="00E1245E"/>
    <w:rsid w:val="00E12634"/>
    <w:rsid w:val="00E139A9"/>
    <w:rsid w:val="00E13E34"/>
    <w:rsid w:val="00E1458F"/>
    <w:rsid w:val="00E1730B"/>
    <w:rsid w:val="00E2033F"/>
    <w:rsid w:val="00E2083E"/>
    <w:rsid w:val="00E20F5B"/>
    <w:rsid w:val="00E218DA"/>
    <w:rsid w:val="00E23A80"/>
    <w:rsid w:val="00E25C27"/>
    <w:rsid w:val="00E30386"/>
    <w:rsid w:val="00E32D6B"/>
    <w:rsid w:val="00E33D82"/>
    <w:rsid w:val="00E34B22"/>
    <w:rsid w:val="00E34BCB"/>
    <w:rsid w:val="00E35834"/>
    <w:rsid w:val="00E36A12"/>
    <w:rsid w:val="00E3715F"/>
    <w:rsid w:val="00E40FAA"/>
    <w:rsid w:val="00E414CA"/>
    <w:rsid w:val="00E42859"/>
    <w:rsid w:val="00E438F8"/>
    <w:rsid w:val="00E468CF"/>
    <w:rsid w:val="00E46E95"/>
    <w:rsid w:val="00E5193C"/>
    <w:rsid w:val="00E526C9"/>
    <w:rsid w:val="00E547A4"/>
    <w:rsid w:val="00E5490F"/>
    <w:rsid w:val="00E57CD4"/>
    <w:rsid w:val="00E621AB"/>
    <w:rsid w:val="00E62279"/>
    <w:rsid w:val="00E627C2"/>
    <w:rsid w:val="00E63CAC"/>
    <w:rsid w:val="00E63EE3"/>
    <w:rsid w:val="00E65281"/>
    <w:rsid w:val="00E7077D"/>
    <w:rsid w:val="00E727AC"/>
    <w:rsid w:val="00E75640"/>
    <w:rsid w:val="00E80DCE"/>
    <w:rsid w:val="00E82178"/>
    <w:rsid w:val="00E84212"/>
    <w:rsid w:val="00E84DF2"/>
    <w:rsid w:val="00E873A7"/>
    <w:rsid w:val="00E90973"/>
    <w:rsid w:val="00E90F89"/>
    <w:rsid w:val="00E9344A"/>
    <w:rsid w:val="00E948C8"/>
    <w:rsid w:val="00E94955"/>
    <w:rsid w:val="00E96B18"/>
    <w:rsid w:val="00EA418B"/>
    <w:rsid w:val="00EA492A"/>
    <w:rsid w:val="00EA634C"/>
    <w:rsid w:val="00EB0120"/>
    <w:rsid w:val="00EB1EBC"/>
    <w:rsid w:val="00EB1F58"/>
    <w:rsid w:val="00EB2062"/>
    <w:rsid w:val="00EB383E"/>
    <w:rsid w:val="00EB3F8B"/>
    <w:rsid w:val="00EB43D9"/>
    <w:rsid w:val="00EB4783"/>
    <w:rsid w:val="00EC1173"/>
    <w:rsid w:val="00EC1462"/>
    <w:rsid w:val="00EC1747"/>
    <w:rsid w:val="00EC3959"/>
    <w:rsid w:val="00EC3C9D"/>
    <w:rsid w:val="00EC5E1C"/>
    <w:rsid w:val="00EC5EE3"/>
    <w:rsid w:val="00ED0711"/>
    <w:rsid w:val="00ED11D9"/>
    <w:rsid w:val="00ED1812"/>
    <w:rsid w:val="00ED22D7"/>
    <w:rsid w:val="00ED3033"/>
    <w:rsid w:val="00ED3C82"/>
    <w:rsid w:val="00ED3DE5"/>
    <w:rsid w:val="00ED4B6B"/>
    <w:rsid w:val="00ED4F76"/>
    <w:rsid w:val="00ED5931"/>
    <w:rsid w:val="00ED75C4"/>
    <w:rsid w:val="00EE1A20"/>
    <w:rsid w:val="00EE25A9"/>
    <w:rsid w:val="00EE4242"/>
    <w:rsid w:val="00EE4417"/>
    <w:rsid w:val="00EE5C7E"/>
    <w:rsid w:val="00EE7471"/>
    <w:rsid w:val="00EE7517"/>
    <w:rsid w:val="00EF343F"/>
    <w:rsid w:val="00EF4BEC"/>
    <w:rsid w:val="00EF56F3"/>
    <w:rsid w:val="00EF5960"/>
    <w:rsid w:val="00EF5F25"/>
    <w:rsid w:val="00EF65CF"/>
    <w:rsid w:val="00EF7924"/>
    <w:rsid w:val="00EF795E"/>
    <w:rsid w:val="00F00C22"/>
    <w:rsid w:val="00F024AA"/>
    <w:rsid w:val="00F03AF0"/>
    <w:rsid w:val="00F042EC"/>
    <w:rsid w:val="00F055A2"/>
    <w:rsid w:val="00F11B0D"/>
    <w:rsid w:val="00F12F71"/>
    <w:rsid w:val="00F13550"/>
    <w:rsid w:val="00F14380"/>
    <w:rsid w:val="00F157DD"/>
    <w:rsid w:val="00F178D5"/>
    <w:rsid w:val="00F17B1F"/>
    <w:rsid w:val="00F211DF"/>
    <w:rsid w:val="00F22492"/>
    <w:rsid w:val="00F225DD"/>
    <w:rsid w:val="00F24379"/>
    <w:rsid w:val="00F257AA"/>
    <w:rsid w:val="00F27CB2"/>
    <w:rsid w:val="00F3037E"/>
    <w:rsid w:val="00F3078B"/>
    <w:rsid w:val="00F30B6C"/>
    <w:rsid w:val="00F32426"/>
    <w:rsid w:val="00F3458C"/>
    <w:rsid w:val="00F36356"/>
    <w:rsid w:val="00F3660A"/>
    <w:rsid w:val="00F40941"/>
    <w:rsid w:val="00F40B04"/>
    <w:rsid w:val="00F447DE"/>
    <w:rsid w:val="00F4581F"/>
    <w:rsid w:val="00F51966"/>
    <w:rsid w:val="00F51CAD"/>
    <w:rsid w:val="00F5290E"/>
    <w:rsid w:val="00F53C47"/>
    <w:rsid w:val="00F53D43"/>
    <w:rsid w:val="00F5541A"/>
    <w:rsid w:val="00F5575D"/>
    <w:rsid w:val="00F57D5A"/>
    <w:rsid w:val="00F60855"/>
    <w:rsid w:val="00F61F4F"/>
    <w:rsid w:val="00F626C4"/>
    <w:rsid w:val="00F63F0E"/>
    <w:rsid w:val="00F649BD"/>
    <w:rsid w:val="00F66BE4"/>
    <w:rsid w:val="00F70C7E"/>
    <w:rsid w:val="00F714D1"/>
    <w:rsid w:val="00F71F86"/>
    <w:rsid w:val="00F756F9"/>
    <w:rsid w:val="00F7605C"/>
    <w:rsid w:val="00F764C2"/>
    <w:rsid w:val="00F77013"/>
    <w:rsid w:val="00F77477"/>
    <w:rsid w:val="00F809AD"/>
    <w:rsid w:val="00F8153F"/>
    <w:rsid w:val="00F81C1E"/>
    <w:rsid w:val="00F836EA"/>
    <w:rsid w:val="00F83C60"/>
    <w:rsid w:val="00F84625"/>
    <w:rsid w:val="00F850A6"/>
    <w:rsid w:val="00F85669"/>
    <w:rsid w:val="00F85861"/>
    <w:rsid w:val="00F86FCD"/>
    <w:rsid w:val="00F87D67"/>
    <w:rsid w:val="00F906A1"/>
    <w:rsid w:val="00F90A90"/>
    <w:rsid w:val="00F91872"/>
    <w:rsid w:val="00F91BD8"/>
    <w:rsid w:val="00F9221D"/>
    <w:rsid w:val="00F92378"/>
    <w:rsid w:val="00F92A57"/>
    <w:rsid w:val="00F92D4B"/>
    <w:rsid w:val="00F93ABA"/>
    <w:rsid w:val="00F93EC0"/>
    <w:rsid w:val="00F94451"/>
    <w:rsid w:val="00F947F5"/>
    <w:rsid w:val="00F94DF1"/>
    <w:rsid w:val="00F96C3D"/>
    <w:rsid w:val="00F96E41"/>
    <w:rsid w:val="00FA3081"/>
    <w:rsid w:val="00FA39CE"/>
    <w:rsid w:val="00FA4237"/>
    <w:rsid w:val="00FA482E"/>
    <w:rsid w:val="00FA51E6"/>
    <w:rsid w:val="00FA53E6"/>
    <w:rsid w:val="00FA6383"/>
    <w:rsid w:val="00FA668E"/>
    <w:rsid w:val="00FA734B"/>
    <w:rsid w:val="00FB3F4A"/>
    <w:rsid w:val="00FB5299"/>
    <w:rsid w:val="00FB5A7E"/>
    <w:rsid w:val="00FB708E"/>
    <w:rsid w:val="00FC1F53"/>
    <w:rsid w:val="00FC22FB"/>
    <w:rsid w:val="00FC4C11"/>
    <w:rsid w:val="00FD07DF"/>
    <w:rsid w:val="00FD0E80"/>
    <w:rsid w:val="00FD1144"/>
    <w:rsid w:val="00FD1451"/>
    <w:rsid w:val="00FD2B51"/>
    <w:rsid w:val="00FD2CED"/>
    <w:rsid w:val="00FD3460"/>
    <w:rsid w:val="00FD53DD"/>
    <w:rsid w:val="00FD5A99"/>
    <w:rsid w:val="00FD5B7F"/>
    <w:rsid w:val="00FD685D"/>
    <w:rsid w:val="00FD722B"/>
    <w:rsid w:val="00FD79FB"/>
    <w:rsid w:val="00FD7D5A"/>
    <w:rsid w:val="00FE07EE"/>
    <w:rsid w:val="00FE087D"/>
    <w:rsid w:val="00FE0E24"/>
    <w:rsid w:val="00FE10A0"/>
    <w:rsid w:val="00FE23AD"/>
    <w:rsid w:val="00FE3DCD"/>
    <w:rsid w:val="00FE5302"/>
    <w:rsid w:val="00FE6EA5"/>
    <w:rsid w:val="00FE7A91"/>
    <w:rsid w:val="00FF21FF"/>
    <w:rsid w:val="00FF38B2"/>
    <w:rsid w:val="00FF3924"/>
    <w:rsid w:val="00FF4552"/>
    <w:rsid w:val="00FF512C"/>
    <w:rsid w:val="00FF5FCA"/>
    <w:rsid w:val="00FF6180"/>
    <w:rsid w:val="00FF7B46"/>
    <w:rsid w:val="00FF7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1E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003C"/>
  </w:style>
  <w:style w:type="paragraph" w:styleId="Stopka">
    <w:name w:val="footer"/>
    <w:basedOn w:val="Normalny"/>
    <w:link w:val="StopkaZnak"/>
    <w:uiPriority w:val="99"/>
    <w:unhideWhenUsed/>
    <w:rsid w:val="00BA0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003C"/>
  </w:style>
  <w:style w:type="paragraph" w:customStyle="1" w:styleId="Default">
    <w:name w:val="Default"/>
    <w:rsid w:val="004F51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35A48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777A4"/>
    <w:rPr>
      <w:b/>
      <w:bCs/>
    </w:rPr>
  </w:style>
  <w:style w:type="table" w:styleId="Tabela-Siatka">
    <w:name w:val="Table Grid"/>
    <w:basedOn w:val="Standardowy"/>
    <w:rsid w:val="005B1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40A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F2D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2D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2D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2D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2D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DC1"/>
    <w:rPr>
      <w:rFonts w:ascii="Segoe UI" w:hAnsi="Segoe UI" w:cs="Segoe UI"/>
      <w:sz w:val="18"/>
      <w:szCs w:val="18"/>
    </w:rPr>
  </w:style>
  <w:style w:type="character" w:customStyle="1" w:styleId="Bodytext">
    <w:name w:val="Body text_"/>
    <w:basedOn w:val="Domylnaczcionkaakapitu"/>
    <w:link w:val="Tekstpodstawowy13"/>
    <w:rsid w:val="00533429"/>
    <w:rPr>
      <w:rFonts w:ascii="Verdana" w:eastAsia="Verdana" w:hAnsi="Verdana" w:cs="Verdana"/>
      <w:sz w:val="21"/>
      <w:szCs w:val="21"/>
      <w:shd w:val="clear" w:color="auto" w:fill="FFFFFF"/>
    </w:rPr>
  </w:style>
  <w:style w:type="character" w:customStyle="1" w:styleId="BodytextBold">
    <w:name w:val="Body text + Bold"/>
    <w:aliases w:val="Italic"/>
    <w:basedOn w:val="Bodytext"/>
    <w:rsid w:val="00533429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533429"/>
    <w:pPr>
      <w:shd w:val="clear" w:color="auto" w:fill="FFFFFF"/>
      <w:spacing w:before="300" w:after="300" w:line="0" w:lineRule="atLeast"/>
      <w:ind w:hanging="560"/>
    </w:pPr>
    <w:rPr>
      <w:rFonts w:ascii="Verdana" w:eastAsia="Verdana" w:hAnsi="Verdana" w:cs="Verdana"/>
      <w:sz w:val="21"/>
      <w:szCs w:val="21"/>
    </w:rPr>
  </w:style>
  <w:style w:type="paragraph" w:customStyle="1" w:styleId="Styl5">
    <w:name w:val="Styl5"/>
    <w:basedOn w:val="Normalny"/>
    <w:qFormat/>
    <w:rsid w:val="00E621AB"/>
    <w:pPr>
      <w:numPr>
        <w:numId w:val="1"/>
      </w:numPr>
      <w:spacing w:after="120" w:line="240" w:lineRule="auto"/>
      <w:outlineLvl w:val="0"/>
    </w:pPr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Tytu2">
    <w:name w:val="Tytuł2"/>
    <w:basedOn w:val="Tytu"/>
    <w:qFormat/>
    <w:rsid w:val="00E621AB"/>
    <w:pPr>
      <w:contextualSpacing w:val="0"/>
    </w:pPr>
    <w:rPr>
      <w:rFonts w:ascii="Calibri" w:eastAsia="Times New Roman" w:hAnsi="Calibri" w:cs="Times New Roman"/>
      <w:b/>
      <w:spacing w:val="0"/>
      <w:kern w:val="0"/>
      <w:sz w:val="22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621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00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00C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00C1"/>
    <w:rPr>
      <w:vertAlign w:val="superscript"/>
    </w:rPr>
  </w:style>
  <w:style w:type="character" w:customStyle="1" w:styleId="fontstyle01">
    <w:name w:val="fontstyle01"/>
    <w:basedOn w:val="Domylnaczcionkaakapitu"/>
    <w:rsid w:val="00F00C2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E526C9"/>
    <w:rPr>
      <w:rFonts w:ascii="Cambria" w:hAnsi="Cambria" w:hint="default"/>
      <w:b w:val="0"/>
      <w:bCs w:val="0"/>
      <w:i/>
      <w:iCs/>
      <w:color w:val="000000"/>
      <w:sz w:val="18"/>
      <w:szCs w:val="18"/>
    </w:rPr>
  </w:style>
  <w:style w:type="character" w:customStyle="1" w:styleId="fontstyle31">
    <w:name w:val="fontstyle31"/>
    <w:basedOn w:val="Domylnaczcionkaakapitu"/>
    <w:rsid w:val="00E526C9"/>
    <w:rPr>
      <w:rFonts w:ascii="Cambria" w:hAnsi="Cambria" w:hint="default"/>
      <w:b/>
      <w:bCs/>
      <w:i/>
      <w:iCs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A351C7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ED39CF27AAE740BFB0DAA8CF4EDF51" ma:contentTypeVersion="8" ma:contentTypeDescription="Utwórz nowy dokument." ma:contentTypeScope="" ma:versionID="5bb3f39b7dca5089bc6c982248504a64">
  <xsd:schema xmlns:xsd="http://www.w3.org/2001/XMLSchema" xmlns:xs="http://www.w3.org/2001/XMLSchema" xmlns:p="http://schemas.microsoft.com/office/2006/metadata/properties" xmlns:ns2="fa244732-b10a-499b-8845-8824073e8215" xmlns:ns3="3211b428-ea71-482b-a4bb-1575610ce232" targetNamespace="http://schemas.microsoft.com/office/2006/metadata/properties" ma:root="true" ma:fieldsID="b32151665a6d0fd1b465ef5f71f0696d" ns2:_="" ns3:_="">
    <xsd:import namespace="fa244732-b10a-499b-8845-8824073e8215"/>
    <xsd:import namespace="3211b428-ea71-482b-a4bb-1575610ce2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44732-b10a-499b-8845-8824073e8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1b428-ea71-482b-a4bb-1575610ce23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8651C-CCC9-4A85-85D6-7AAC0F3DAB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F35E4-79F9-438A-8605-D39F823812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D5780-8AF9-4EBF-9FBE-634ED5A19A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44732-b10a-499b-8845-8824073e8215"/>
    <ds:schemaRef ds:uri="3211b428-ea71-482b-a4bb-1575610ce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A15966-DBDD-48E3-A273-6764F569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3764</Words>
  <Characters>22588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2019-11-14T19:09:00Z</dcterms:created>
  <dcterms:modified xsi:type="dcterms:W3CDTF">2019-11-18T15:36:00Z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0x01010010ED39CF27AAE740BFB0DAA8CF4EDF51</vt:lpwstr>
  </property>
</Properties>
</file>